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6D7E" w:rsidRDefault="00D76D7E">
      <w:pPr>
        <w:ind w:firstLine="420"/>
        <w:rPr>
          <w:sz w:val="20"/>
          <w:szCs w:val="20"/>
          <w:lang w:val="zh-CN"/>
        </w:rPr>
      </w:pPr>
    </w:p>
    <w:p w:rsidR="00D76D7E" w:rsidRDefault="00F80D77">
      <w:pPr>
        <w:spacing w:line="360" w:lineRule="auto"/>
        <w:jc w:val="center"/>
        <w:rPr>
          <w:b/>
          <w:bCs/>
          <w:sz w:val="72"/>
          <w:szCs w:val="72"/>
        </w:rPr>
      </w:pPr>
      <w:r>
        <w:rPr>
          <w:b/>
          <w:bCs/>
          <w:sz w:val="72"/>
          <w:szCs w:val="72"/>
        </w:rPr>
        <w:t>北京广播电视台</w:t>
      </w:r>
    </w:p>
    <w:p w:rsidR="00D76D7E" w:rsidRDefault="00D76D7E">
      <w:pPr>
        <w:jc w:val="center"/>
        <w:rPr>
          <w:rFonts w:eastAsia="黑体"/>
          <w:b/>
          <w:bCs/>
          <w:sz w:val="84"/>
          <w:szCs w:val="84"/>
          <w:lang w:val="zh-CN"/>
        </w:rPr>
      </w:pPr>
    </w:p>
    <w:p w:rsidR="00D76D7E" w:rsidRDefault="00F80D77">
      <w:pPr>
        <w:jc w:val="center"/>
        <w:rPr>
          <w:rFonts w:eastAsia="黑体"/>
          <w:b/>
          <w:bCs/>
          <w:sz w:val="84"/>
          <w:szCs w:val="84"/>
          <w:lang w:val="zh-CN"/>
        </w:rPr>
      </w:pPr>
      <w:r>
        <w:rPr>
          <w:rFonts w:eastAsia="黑体" w:hint="eastAsia"/>
          <w:b/>
          <w:bCs/>
          <w:sz w:val="84"/>
          <w:szCs w:val="84"/>
          <w:lang w:val="zh-CN"/>
        </w:rPr>
        <w:t>自行</w:t>
      </w:r>
      <w:r>
        <w:rPr>
          <w:rFonts w:eastAsia="黑体"/>
          <w:b/>
          <w:bCs/>
          <w:sz w:val="84"/>
          <w:szCs w:val="84"/>
          <w:lang w:val="zh-CN"/>
        </w:rPr>
        <w:t>比选</w:t>
      </w:r>
      <w:r>
        <w:rPr>
          <w:rFonts w:eastAsia="黑体" w:hint="eastAsia"/>
          <w:b/>
          <w:bCs/>
          <w:sz w:val="84"/>
          <w:szCs w:val="84"/>
          <w:lang w:val="zh-CN"/>
        </w:rPr>
        <w:t>邀请</w:t>
      </w:r>
      <w:r>
        <w:rPr>
          <w:rFonts w:eastAsia="黑体"/>
          <w:b/>
          <w:bCs/>
          <w:sz w:val="84"/>
          <w:szCs w:val="84"/>
          <w:lang w:val="zh-CN"/>
        </w:rPr>
        <w:t>文件</w:t>
      </w:r>
    </w:p>
    <w:p w:rsidR="00D76D7E" w:rsidRDefault="00F80D77">
      <w:pPr>
        <w:jc w:val="center"/>
        <w:rPr>
          <w:rFonts w:eastAsia="黑体"/>
          <w:b/>
          <w:bCs/>
          <w:sz w:val="48"/>
          <w:szCs w:val="48"/>
          <w:lang w:val="zh-CN"/>
        </w:rPr>
      </w:pPr>
      <w:r>
        <w:rPr>
          <w:rFonts w:eastAsia="黑体" w:hint="eastAsia"/>
          <w:b/>
          <w:bCs/>
          <w:sz w:val="48"/>
          <w:szCs w:val="48"/>
          <w:lang w:val="zh-CN"/>
        </w:rPr>
        <w:t>（服务类）</w:t>
      </w:r>
    </w:p>
    <w:p w:rsidR="00D76D7E" w:rsidRDefault="00D76D7E">
      <w:pPr>
        <w:jc w:val="center"/>
        <w:rPr>
          <w:rFonts w:eastAsia="黑体"/>
          <w:b/>
          <w:bCs/>
          <w:sz w:val="84"/>
          <w:szCs w:val="84"/>
          <w:lang w:val="zh-CN"/>
        </w:rPr>
      </w:pPr>
    </w:p>
    <w:p w:rsidR="00D76D7E" w:rsidRDefault="00D76D7E">
      <w:pPr>
        <w:jc w:val="center"/>
        <w:rPr>
          <w:rFonts w:eastAsia="黑体"/>
          <w:b/>
          <w:bCs/>
          <w:sz w:val="84"/>
          <w:szCs w:val="84"/>
        </w:rPr>
      </w:pPr>
    </w:p>
    <w:p w:rsidR="00D76D7E" w:rsidRDefault="00D76D7E">
      <w:pPr>
        <w:jc w:val="center"/>
        <w:rPr>
          <w:rFonts w:eastAsia="黑体"/>
          <w:b/>
          <w:bCs/>
          <w:sz w:val="84"/>
          <w:szCs w:val="84"/>
        </w:rPr>
      </w:pPr>
    </w:p>
    <w:p w:rsidR="00D76D7E" w:rsidRDefault="00D76D7E">
      <w:pPr>
        <w:jc w:val="center"/>
        <w:rPr>
          <w:rFonts w:eastAsia="黑体"/>
          <w:b/>
          <w:bCs/>
          <w:sz w:val="84"/>
          <w:szCs w:val="84"/>
        </w:rPr>
      </w:pPr>
    </w:p>
    <w:p w:rsidR="00D76D7E" w:rsidRDefault="00F80D77">
      <w:pPr>
        <w:spacing w:line="200" w:lineRule="atLeast"/>
        <w:rPr>
          <w:b/>
          <w:bCs/>
          <w:sz w:val="32"/>
          <w:szCs w:val="32"/>
          <w:u w:val="single"/>
        </w:rPr>
      </w:pPr>
      <w:r>
        <w:rPr>
          <w:b/>
          <w:bCs/>
          <w:sz w:val="32"/>
          <w:szCs w:val="32"/>
          <w:lang w:val="zh-CN"/>
        </w:rPr>
        <w:t>项目</w:t>
      </w:r>
      <w:r>
        <w:rPr>
          <w:rFonts w:hint="eastAsia"/>
          <w:b/>
          <w:bCs/>
          <w:sz w:val="32"/>
          <w:szCs w:val="32"/>
          <w:lang w:val="zh-CN"/>
        </w:rPr>
        <w:t>名称</w:t>
      </w:r>
      <w:r>
        <w:rPr>
          <w:b/>
          <w:bCs/>
          <w:sz w:val="32"/>
          <w:szCs w:val="32"/>
          <w:lang w:val="zh-CN"/>
        </w:rPr>
        <w:t>：</w:t>
      </w:r>
      <w:r>
        <w:rPr>
          <w:rFonts w:hint="eastAsia"/>
          <w:b/>
          <w:bCs/>
          <w:sz w:val="32"/>
          <w:szCs w:val="32"/>
          <w:u w:val="single"/>
        </w:rPr>
        <w:t>北京广播电视台卫视频道高清超高清同播技术系统建设项目一期（五）其他配套项目：监理服务</w:t>
      </w:r>
    </w:p>
    <w:p w:rsidR="00D76D7E" w:rsidRDefault="00D76D7E">
      <w:pPr>
        <w:spacing w:line="200" w:lineRule="atLeast"/>
        <w:ind w:firstLine="1081"/>
        <w:rPr>
          <w:b/>
          <w:bCs/>
          <w:sz w:val="32"/>
          <w:szCs w:val="32"/>
        </w:rPr>
      </w:pPr>
    </w:p>
    <w:p w:rsidR="00D76D7E" w:rsidRDefault="00F80D77">
      <w:pPr>
        <w:spacing w:line="360" w:lineRule="auto"/>
        <w:rPr>
          <w:b/>
          <w:bCs/>
          <w:sz w:val="32"/>
          <w:szCs w:val="32"/>
        </w:rPr>
      </w:pPr>
      <w:r>
        <w:rPr>
          <w:b/>
          <w:bCs/>
          <w:sz w:val="32"/>
          <w:szCs w:val="32"/>
          <w:lang w:val="zh-CN"/>
        </w:rPr>
        <w:t>项目</w:t>
      </w:r>
      <w:r>
        <w:rPr>
          <w:rFonts w:hint="eastAsia"/>
          <w:b/>
          <w:bCs/>
          <w:sz w:val="32"/>
          <w:szCs w:val="32"/>
          <w:lang w:val="zh-CN"/>
        </w:rPr>
        <w:t>编号</w:t>
      </w:r>
      <w:r>
        <w:rPr>
          <w:b/>
          <w:bCs/>
          <w:sz w:val="32"/>
          <w:szCs w:val="32"/>
          <w:lang w:val="zh-CN"/>
        </w:rPr>
        <w:t>：</w:t>
      </w:r>
      <w:r>
        <w:rPr>
          <w:rFonts w:hint="eastAsia"/>
          <w:b/>
          <w:bCs/>
          <w:sz w:val="32"/>
          <w:szCs w:val="32"/>
        </w:rPr>
        <w:t>BG24-098</w:t>
      </w:r>
    </w:p>
    <w:p w:rsidR="00D76D7E" w:rsidRDefault="00D76D7E">
      <w:pPr>
        <w:spacing w:line="360" w:lineRule="auto"/>
        <w:ind w:leftChars="511" w:left="2824" w:hangingChars="545" w:hanging="1751"/>
        <w:rPr>
          <w:b/>
          <w:bCs/>
          <w:sz w:val="32"/>
          <w:szCs w:val="32"/>
          <w:lang w:val="zh-CN"/>
        </w:rPr>
      </w:pPr>
    </w:p>
    <w:p w:rsidR="00D76D7E" w:rsidRDefault="00D76D7E">
      <w:pPr>
        <w:spacing w:line="360" w:lineRule="auto"/>
        <w:ind w:leftChars="511" w:left="2824" w:hangingChars="545" w:hanging="1751"/>
        <w:rPr>
          <w:b/>
          <w:bCs/>
          <w:sz w:val="32"/>
          <w:szCs w:val="32"/>
          <w:lang w:val="zh-CN"/>
        </w:rPr>
      </w:pPr>
    </w:p>
    <w:p w:rsidR="00D76D7E" w:rsidRDefault="00F80D77">
      <w:pPr>
        <w:spacing w:line="360" w:lineRule="auto"/>
        <w:ind w:leftChars="511" w:left="2824" w:hangingChars="545" w:hanging="1751"/>
        <w:rPr>
          <w:b/>
          <w:bCs/>
          <w:sz w:val="32"/>
          <w:szCs w:val="32"/>
          <w:lang w:val="zh-CN"/>
        </w:rPr>
      </w:pPr>
      <w:r>
        <w:rPr>
          <w:b/>
          <w:bCs/>
          <w:sz w:val="32"/>
          <w:szCs w:val="32"/>
          <w:lang w:val="zh-CN"/>
        </w:rPr>
        <w:t xml:space="preserve"> </w:t>
      </w:r>
    </w:p>
    <w:p w:rsidR="00D76D7E" w:rsidRDefault="00D76D7E">
      <w:pPr>
        <w:tabs>
          <w:tab w:val="left" w:pos="2410"/>
        </w:tabs>
        <w:spacing w:line="360" w:lineRule="auto"/>
        <w:rPr>
          <w:b/>
          <w:bCs/>
          <w:sz w:val="32"/>
          <w:szCs w:val="32"/>
          <w:lang w:val="zh-CN"/>
        </w:rPr>
      </w:pPr>
    </w:p>
    <w:p w:rsidR="00D76D7E" w:rsidRDefault="00F80D77">
      <w:pPr>
        <w:tabs>
          <w:tab w:val="left" w:pos="2410"/>
        </w:tabs>
        <w:spacing w:line="360" w:lineRule="auto"/>
        <w:jc w:val="center"/>
        <w:rPr>
          <w:b/>
          <w:bCs/>
          <w:sz w:val="32"/>
          <w:szCs w:val="32"/>
          <w:lang w:val="zh-CN"/>
        </w:rPr>
      </w:pPr>
      <w:r>
        <w:rPr>
          <w:rFonts w:hint="eastAsia"/>
          <w:b/>
          <w:bCs/>
          <w:sz w:val="32"/>
          <w:szCs w:val="32"/>
          <w:lang w:val="zh-CN"/>
        </w:rPr>
        <w:t>采购人：北京广播电视台</w:t>
      </w:r>
    </w:p>
    <w:p w:rsidR="00D76D7E" w:rsidRDefault="00D76D7E">
      <w:pPr>
        <w:jc w:val="center"/>
        <w:rPr>
          <w:b/>
          <w:bCs/>
          <w:sz w:val="32"/>
          <w:szCs w:val="32"/>
          <w:lang w:val="zh-CN"/>
        </w:rPr>
      </w:pPr>
    </w:p>
    <w:p w:rsidR="00D76D7E" w:rsidRDefault="00F80D77">
      <w:pPr>
        <w:spacing w:line="360" w:lineRule="auto"/>
        <w:ind w:left="284" w:hanging="284"/>
        <w:jc w:val="center"/>
        <w:rPr>
          <w:b/>
          <w:bCs/>
          <w:sz w:val="24"/>
          <w:szCs w:val="36"/>
        </w:rPr>
      </w:pPr>
      <w:r>
        <w:rPr>
          <w:b/>
          <w:bCs/>
          <w:sz w:val="32"/>
          <w:szCs w:val="32"/>
        </w:rPr>
        <w:t>202</w:t>
      </w:r>
      <w:r>
        <w:rPr>
          <w:rFonts w:hint="eastAsia"/>
          <w:b/>
          <w:bCs/>
          <w:sz w:val="32"/>
          <w:szCs w:val="32"/>
        </w:rPr>
        <w:t>4</w:t>
      </w:r>
      <w:r>
        <w:rPr>
          <w:b/>
          <w:bCs/>
          <w:sz w:val="32"/>
          <w:szCs w:val="32"/>
        </w:rPr>
        <w:t>年</w:t>
      </w:r>
      <w:r>
        <w:rPr>
          <w:b/>
          <w:bCs/>
          <w:sz w:val="32"/>
          <w:szCs w:val="32"/>
        </w:rPr>
        <w:t xml:space="preserve"> </w:t>
      </w:r>
      <w:r>
        <w:rPr>
          <w:rFonts w:hint="eastAsia"/>
          <w:b/>
          <w:bCs/>
          <w:sz w:val="32"/>
          <w:szCs w:val="32"/>
        </w:rPr>
        <w:t>11</w:t>
      </w:r>
      <w:r>
        <w:rPr>
          <w:b/>
          <w:bCs/>
          <w:sz w:val="32"/>
          <w:szCs w:val="32"/>
        </w:rPr>
        <w:t>月</w:t>
      </w:r>
    </w:p>
    <w:p w:rsidR="00D76D7E" w:rsidRDefault="00D76D7E">
      <w:pPr>
        <w:spacing w:line="360" w:lineRule="auto"/>
        <w:ind w:left="284" w:hanging="284"/>
        <w:jc w:val="center"/>
        <w:rPr>
          <w:b/>
          <w:bCs/>
          <w:sz w:val="32"/>
          <w:szCs w:val="32"/>
        </w:rPr>
        <w:sectPr w:rsidR="00D76D7E">
          <w:headerReference w:type="default" r:id="rId8"/>
          <w:footerReference w:type="even" r:id="rId9"/>
          <w:pgSz w:w="11907" w:h="16840"/>
          <w:pgMar w:top="1440" w:right="1797" w:bottom="1440" w:left="1797" w:header="720" w:footer="720" w:gutter="0"/>
          <w:cols w:space="720"/>
          <w:titlePg/>
        </w:sectPr>
      </w:pPr>
    </w:p>
    <w:p w:rsidR="00D76D7E" w:rsidRDefault="00D76D7E">
      <w:pPr>
        <w:jc w:val="center"/>
        <w:rPr>
          <w:rFonts w:ascii="宋体" w:hAnsi="宋体"/>
          <w:sz w:val="32"/>
          <w:szCs w:val="32"/>
        </w:rPr>
      </w:pPr>
    </w:p>
    <w:sdt>
      <w:sdtPr>
        <w:rPr>
          <w:rFonts w:ascii="宋体" w:hAnsi="宋体"/>
          <w:sz w:val="32"/>
          <w:szCs w:val="32"/>
        </w:rPr>
        <w:id w:val="147470278"/>
        <w:docPartObj>
          <w:docPartGallery w:val="Table of Contents"/>
          <w:docPartUnique/>
        </w:docPartObj>
      </w:sdtPr>
      <w:sdtEndPr>
        <w:rPr>
          <w:rFonts w:ascii="Times New Roman" w:hAnsi="Times New Roman"/>
          <w:sz w:val="21"/>
          <w:szCs w:val="24"/>
        </w:rPr>
      </w:sdtEndPr>
      <w:sdtContent>
        <w:p w:rsidR="00D76D7E" w:rsidRDefault="00F80D77">
          <w:pPr>
            <w:jc w:val="center"/>
            <w:rPr>
              <w:rFonts w:ascii="宋体" w:hAnsi="宋体"/>
              <w:sz w:val="32"/>
              <w:szCs w:val="32"/>
            </w:rPr>
          </w:pPr>
          <w:r>
            <w:rPr>
              <w:rFonts w:ascii="宋体" w:hAnsi="宋体"/>
              <w:sz w:val="32"/>
              <w:szCs w:val="32"/>
            </w:rPr>
            <w:t>目</w:t>
          </w:r>
          <w:r>
            <w:rPr>
              <w:rFonts w:ascii="宋体" w:hAnsi="宋体" w:hint="eastAsia"/>
              <w:sz w:val="32"/>
              <w:szCs w:val="32"/>
            </w:rPr>
            <w:t xml:space="preserve">    </w:t>
          </w:r>
          <w:r>
            <w:rPr>
              <w:rFonts w:ascii="宋体" w:hAnsi="宋体"/>
              <w:sz w:val="32"/>
              <w:szCs w:val="32"/>
            </w:rPr>
            <w:t>录</w:t>
          </w:r>
        </w:p>
        <w:p w:rsidR="00D76D7E" w:rsidRDefault="00D76D7E">
          <w:pPr>
            <w:rPr>
              <w:rFonts w:ascii="宋体" w:hAnsi="宋体"/>
              <w:sz w:val="32"/>
              <w:szCs w:val="32"/>
            </w:rPr>
          </w:pPr>
        </w:p>
        <w:p w:rsidR="00D76D7E" w:rsidRDefault="00F80D77">
          <w:pPr>
            <w:pStyle w:val="11"/>
            <w:tabs>
              <w:tab w:val="clear" w:pos="420"/>
              <w:tab w:val="clear" w:pos="8640"/>
              <w:tab w:val="right" w:leader="dot" w:pos="9071"/>
            </w:tabs>
            <w:spacing w:before="156" w:after="156"/>
          </w:pPr>
          <w:r>
            <w:rPr>
              <w:rFonts w:ascii="仿宋" w:eastAsia="仿宋" w:hAnsi="仿宋" w:cs="仿宋" w:hint="eastAsia"/>
              <w:b w:val="0"/>
              <w:bCs w:val="0"/>
              <w:sz w:val="28"/>
              <w:szCs w:val="28"/>
            </w:rPr>
            <w:fldChar w:fldCharType="begin"/>
          </w:r>
          <w:r>
            <w:rPr>
              <w:rFonts w:ascii="仿宋" w:eastAsia="仿宋" w:hAnsi="仿宋" w:cs="仿宋" w:hint="eastAsia"/>
              <w:b w:val="0"/>
              <w:bCs w:val="0"/>
              <w:sz w:val="28"/>
              <w:szCs w:val="28"/>
            </w:rPr>
            <w:instrText xml:space="preserve">TOC \o "1-1" \h \u </w:instrText>
          </w:r>
          <w:r>
            <w:rPr>
              <w:rFonts w:ascii="仿宋" w:eastAsia="仿宋" w:hAnsi="仿宋" w:cs="仿宋" w:hint="eastAsia"/>
              <w:b w:val="0"/>
              <w:bCs w:val="0"/>
              <w:sz w:val="28"/>
              <w:szCs w:val="28"/>
            </w:rPr>
            <w:fldChar w:fldCharType="separate"/>
          </w:r>
          <w:hyperlink w:anchor="_Toc498589198" w:history="1">
            <w:r>
              <w:rPr>
                <w:rFonts w:ascii="黑体" w:eastAsia="黑体" w:hAnsi="黑体" w:hint="eastAsia"/>
                <w:szCs w:val="30"/>
              </w:rPr>
              <w:t>第一章</w:t>
            </w:r>
            <w:r>
              <w:rPr>
                <w:rFonts w:ascii="黑体" w:eastAsia="黑体" w:hAnsi="黑体" w:hint="eastAsia"/>
                <w:szCs w:val="30"/>
              </w:rPr>
              <w:t xml:space="preserve"> </w:t>
            </w:r>
            <w:r>
              <w:rPr>
                <w:rFonts w:ascii="黑体" w:eastAsia="黑体" w:hAnsi="黑体" w:hint="eastAsia"/>
                <w:szCs w:val="30"/>
                <w:lang w:val="zh-CN"/>
              </w:rPr>
              <w:t>台内比选邀请函</w:t>
            </w:r>
            <w:r>
              <w:tab/>
            </w:r>
            <w:r>
              <w:fldChar w:fldCharType="begin"/>
            </w:r>
            <w:r>
              <w:instrText xml:space="preserve"> PAGEREF _Toc498589198 \h </w:instrText>
            </w:r>
            <w:r>
              <w:fldChar w:fldCharType="separate"/>
            </w:r>
            <w:r>
              <w:t>4</w:t>
            </w:r>
            <w:r>
              <w:fldChar w:fldCharType="end"/>
            </w:r>
          </w:hyperlink>
        </w:p>
        <w:p w:rsidR="00D76D7E" w:rsidRDefault="00F80D77">
          <w:pPr>
            <w:pStyle w:val="11"/>
            <w:tabs>
              <w:tab w:val="clear" w:pos="420"/>
              <w:tab w:val="clear" w:pos="8640"/>
              <w:tab w:val="right" w:leader="dot" w:pos="9071"/>
            </w:tabs>
            <w:spacing w:before="156" w:after="156"/>
          </w:pPr>
          <w:hyperlink w:anchor="_Toc307460192" w:history="1">
            <w:r>
              <w:rPr>
                <w:rFonts w:ascii="黑体" w:eastAsia="黑体" w:hAnsi="黑体" w:hint="eastAsia"/>
                <w:kern w:val="44"/>
                <w:szCs w:val="30"/>
                <w:lang w:val="zh-CN"/>
              </w:rPr>
              <w:t>第二章</w:t>
            </w:r>
            <w:r>
              <w:rPr>
                <w:rFonts w:ascii="黑体" w:eastAsia="黑体" w:hAnsi="黑体" w:hint="eastAsia"/>
                <w:kern w:val="44"/>
                <w:szCs w:val="30"/>
                <w:lang w:val="zh-CN"/>
              </w:rPr>
              <w:t xml:space="preserve"> </w:t>
            </w:r>
            <w:r>
              <w:rPr>
                <w:rFonts w:ascii="黑体" w:eastAsia="黑体" w:hAnsi="黑体" w:hint="eastAsia"/>
                <w:kern w:val="0"/>
                <w:szCs w:val="30"/>
              </w:rPr>
              <w:t>采购需求及说明</w:t>
            </w:r>
            <w:r>
              <w:tab/>
            </w:r>
            <w:r>
              <w:fldChar w:fldCharType="begin"/>
            </w:r>
            <w:r>
              <w:instrText xml:space="preserve"> PAGEREF _Toc307460192 \h </w:instrText>
            </w:r>
            <w:r>
              <w:fldChar w:fldCharType="separate"/>
            </w:r>
            <w:r>
              <w:t>5</w:t>
            </w:r>
            <w:r>
              <w:fldChar w:fldCharType="end"/>
            </w:r>
          </w:hyperlink>
        </w:p>
        <w:p w:rsidR="00D76D7E" w:rsidRDefault="00F80D77">
          <w:pPr>
            <w:pStyle w:val="11"/>
            <w:tabs>
              <w:tab w:val="clear" w:pos="420"/>
              <w:tab w:val="clear" w:pos="8640"/>
              <w:tab w:val="right" w:leader="dot" w:pos="9071"/>
            </w:tabs>
            <w:spacing w:before="156" w:after="156"/>
          </w:pPr>
          <w:hyperlink w:anchor="_Toc408792804" w:history="1">
            <w:r>
              <w:rPr>
                <w:rFonts w:ascii="黑体" w:eastAsia="黑体" w:hAnsi="黑体" w:hint="eastAsia"/>
                <w:szCs w:val="30"/>
                <w:lang w:val="zh-CN"/>
              </w:rPr>
              <w:t>第三章</w:t>
            </w:r>
            <w:r>
              <w:rPr>
                <w:rFonts w:ascii="黑体" w:eastAsia="黑体" w:hAnsi="黑体" w:hint="eastAsia"/>
                <w:szCs w:val="30"/>
                <w:lang w:val="zh-CN"/>
              </w:rPr>
              <w:t xml:space="preserve"> </w:t>
            </w:r>
            <w:r>
              <w:rPr>
                <w:rFonts w:ascii="黑体" w:eastAsia="黑体" w:hAnsi="黑体" w:hint="eastAsia"/>
                <w:szCs w:val="30"/>
                <w:lang w:val="zh-CN"/>
              </w:rPr>
              <w:t>响应文件的构成与要求</w:t>
            </w:r>
            <w:r>
              <w:tab/>
            </w:r>
            <w:r>
              <w:fldChar w:fldCharType="begin"/>
            </w:r>
            <w:r>
              <w:instrText xml:space="preserve"> PAGERE</w:instrText>
            </w:r>
            <w:r>
              <w:instrText xml:space="preserve">F _Toc408792804 \h </w:instrText>
            </w:r>
            <w:r>
              <w:fldChar w:fldCharType="separate"/>
            </w:r>
            <w:r>
              <w:t>17</w:t>
            </w:r>
            <w:r>
              <w:fldChar w:fldCharType="end"/>
            </w:r>
          </w:hyperlink>
        </w:p>
        <w:p w:rsidR="00D76D7E" w:rsidRDefault="00F80D77">
          <w:pPr>
            <w:pStyle w:val="11"/>
            <w:tabs>
              <w:tab w:val="clear" w:pos="420"/>
              <w:tab w:val="clear" w:pos="8640"/>
              <w:tab w:val="right" w:leader="dot" w:pos="9071"/>
            </w:tabs>
            <w:spacing w:before="156" w:after="156"/>
          </w:pPr>
          <w:hyperlink w:anchor="_Toc780470075" w:history="1">
            <w:r>
              <w:rPr>
                <w:rFonts w:ascii="黑体" w:eastAsia="黑体" w:hAnsi="黑体" w:hint="eastAsia"/>
                <w:szCs w:val="30"/>
                <w:lang w:val="zh-CN"/>
              </w:rPr>
              <w:t>第四章</w:t>
            </w:r>
            <w:r>
              <w:rPr>
                <w:rFonts w:ascii="黑体" w:eastAsia="黑体" w:hAnsi="黑体" w:hint="eastAsia"/>
                <w:szCs w:val="30"/>
                <w:lang w:val="zh-CN"/>
              </w:rPr>
              <w:t xml:space="preserve"> </w:t>
            </w:r>
            <w:r>
              <w:rPr>
                <w:rFonts w:ascii="黑体" w:eastAsia="黑体" w:hAnsi="黑体" w:hint="eastAsia"/>
                <w:szCs w:val="30"/>
                <w:lang w:val="zh-CN"/>
              </w:rPr>
              <w:t>评审办法</w:t>
            </w:r>
            <w:r>
              <w:tab/>
            </w:r>
            <w:r>
              <w:fldChar w:fldCharType="begin"/>
            </w:r>
            <w:r>
              <w:instrText xml:space="preserve"> PAGEREF _Toc780470075 \h </w:instrText>
            </w:r>
            <w:r>
              <w:fldChar w:fldCharType="separate"/>
            </w:r>
            <w:r>
              <w:t>20</w:t>
            </w:r>
            <w:r>
              <w:fldChar w:fldCharType="end"/>
            </w:r>
          </w:hyperlink>
        </w:p>
        <w:p w:rsidR="00D76D7E" w:rsidRDefault="00F80D77">
          <w:pPr>
            <w:pStyle w:val="11"/>
            <w:tabs>
              <w:tab w:val="clear" w:pos="420"/>
              <w:tab w:val="clear" w:pos="8640"/>
              <w:tab w:val="right" w:leader="dot" w:pos="9071"/>
            </w:tabs>
            <w:spacing w:before="156" w:after="156"/>
          </w:pPr>
          <w:hyperlink w:anchor="_Toc530434649" w:history="1">
            <w:r>
              <w:rPr>
                <w:rFonts w:ascii="仿宋" w:eastAsia="仿宋" w:hAnsi="仿宋" w:hint="eastAsia"/>
                <w:lang w:val="zh-CN"/>
              </w:rPr>
              <w:t>附件</w:t>
            </w:r>
            <w:r>
              <w:rPr>
                <w:rFonts w:ascii="仿宋" w:eastAsia="仿宋" w:hAnsi="仿宋" w:hint="eastAsia"/>
                <w:lang w:val="zh-CN"/>
              </w:rPr>
              <w:t xml:space="preserve">1 </w:t>
            </w:r>
            <w:r>
              <w:rPr>
                <w:rFonts w:ascii="仿宋" w:eastAsia="仿宋" w:hAnsi="仿宋" w:hint="eastAsia"/>
                <w:lang w:val="zh-CN"/>
              </w:rPr>
              <w:t>报价函格式</w:t>
            </w:r>
            <w:r>
              <w:tab/>
            </w:r>
            <w:r>
              <w:fldChar w:fldCharType="begin"/>
            </w:r>
            <w:r>
              <w:instrText xml:space="preserve"> PAGEREF _Toc530434649 \h </w:instrText>
            </w:r>
            <w:r>
              <w:fldChar w:fldCharType="separate"/>
            </w:r>
            <w:r>
              <w:t>22</w:t>
            </w:r>
            <w:r>
              <w:fldChar w:fldCharType="end"/>
            </w:r>
          </w:hyperlink>
        </w:p>
        <w:p w:rsidR="00D76D7E" w:rsidRDefault="00F80D77">
          <w:pPr>
            <w:pStyle w:val="11"/>
            <w:tabs>
              <w:tab w:val="clear" w:pos="420"/>
              <w:tab w:val="clear" w:pos="8640"/>
              <w:tab w:val="right" w:leader="dot" w:pos="9071"/>
            </w:tabs>
            <w:spacing w:before="156" w:after="156"/>
          </w:pPr>
          <w:hyperlink w:anchor="_Toc810527046" w:history="1">
            <w:r>
              <w:rPr>
                <w:rFonts w:ascii="仿宋" w:eastAsia="仿宋" w:hAnsi="仿宋" w:hint="eastAsia"/>
                <w:lang w:val="zh-CN"/>
              </w:rPr>
              <w:t>附件</w:t>
            </w:r>
            <w:r>
              <w:rPr>
                <w:rFonts w:ascii="仿宋" w:eastAsia="仿宋" w:hAnsi="仿宋" w:hint="eastAsia"/>
                <w:lang w:val="zh-CN"/>
              </w:rPr>
              <w:t xml:space="preserve">2 </w:t>
            </w:r>
            <w:r>
              <w:rPr>
                <w:rFonts w:ascii="仿宋" w:eastAsia="仿宋" w:hAnsi="仿宋" w:hint="eastAsia"/>
                <w:lang w:val="zh-CN"/>
              </w:rPr>
              <w:t>报价表格式</w:t>
            </w:r>
            <w:r>
              <w:tab/>
            </w:r>
            <w:r>
              <w:fldChar w:fldCharType="begin"/>
            </w:r>
            <w:r>
              <w:instrText xml:space="preserve"> PAGEREF _Toc810527046 \h </w:instrText>
            </w:r>
            <w:r>
              <w:fldChar w:fldCharType="separate"/>
            </w:r>
            <w:r>
              <w:t>23</w:t>
            </w:r>
            <w:r>
              <w:fldChar w:fldCharType="end"/>
            </w:r>
          </w:hyperlink>
        </w:p>
        <w:p w:rsidR="00D76D7E" w:rsidRDefault="00F80D77">
          <w:pPr>
            <w:pStyle w:val="11"/>
            <w:tabs>
              <w:tab w:val="clear" w:pos="420"/>
              <w:tab w:val="clear" w:pos="8640"/>
              <w:tab w:val="right" w:leader="dot" w:pos="9071"/>
            </w:tabs>
            <w:spacing w:before="156" w:after="156"/>
          </w:pPr>
          <w:hyperlink w:anchor="_Toc1039289201" w:history="1">
            <w:r>
              <w:rPr>
                <w:rFonts w:ascii="仿宋" w:eastAsia="仿宋" w:hAnsi="仿宋" w:hint="eastAsia"/>
                <w:lang w:val="zh-CN"/>
              </w:rPr>
              <w:t>附件</w:t>
            </w:r>
            <w:r>
              <w:rPr>
                <w:rFonts w:ascii="仿宋" w:eastAsia="仿宋" w:hAnsi="仿宋" w:hint="eastAsia"/>
                <w:lang w:val="zh-CN"/>
              </w:rPr>
              <w:t xml:space="preserve">3  </w:t>
            </w:r>
            <w:r>
              <w:rPr>
                <w:rFonts w:ascii="仿宋" w:eastAsia="仿宋" w:hAnsi="仿宋" w:hint="eastAsia"/>
                <w:lang w:val="zh-CN"/>
              </w:rPr>
              <w:t>法定代表人授权书格式</w:t>
            </w:r>
            <w:r>
              <w:tab/>
            </w:r>
            <w:r>
              <w:fldChar w:fldCharType="begin"/>
            </w:r>
            <w:r>
              <w:instrText xml:space="preserve"> PAGEREF _Toc1039289201 \h </w:instrText>
            </w:r>
            <w:r>
              <w:fldChar w:fldCharType="separate"/>
            </w:r>
            <w:r>
              <w:t>25</w:t>
            </w:r>
            <w:r>
              <w:fldChar w:fldCharType="end"/>
            </w:r>
          </w:hyperlink>
        </w:p>
        <w:p w:rsidR="00D76D7E" w:rsidRDefault="00F80D77">
          <w:pPr>
            <w:pStyle w:val="11"/>
            <w:tabs>
              <w:tab w:val="clear" w:pos="420"/>
              <w:tab w:val="clear" w:pos="8640"/>
              <w:tab w:val="right" w:leader="dot" w:pos="9071"/>
            </w:tabs>
            <w:spacing w:before="156" w:after="156"/>
          </w:pPr>
          <w:hyperlink w:anchor="_Toc1849100156" w:history="1">
            <w:r>
              <w:rPr>
                <w:rFonts w:ascii="仿宋" w:eastAsia="仿宋" w:hAnsi="仿宋" w:hint="eastAsia"/>
                <w:lang w:val="zh-CN"/>
              </w:rPr>
              <w:t>附件</w:t>
            </w:r>
            <w:r>
              <w:rPr>
                <w:rFonts w:ascii="仿宋" w:eastAsia="仿宋" w:hAnsi="仿宋" w:hint="eastAsia"/>
                <w:lang w:val="zh-CN"/>
              </w:rPr>
              <w:t xml:space="preserve">4   </w:t>
            </w:r>
            <w:r>
              <w:rPr>
                <w:rFonts w:ascii="仿宋" w:eastAsia="仿宋" w:hAnsi="仿宋" w:hint="eastAsia"/>
                <w:lang w:val="zh-CN"/>
              </w:rPr>
              <w:t>供应商资格声明书</w:t>
            </w:r>
            <w:r>
              <w:tab/>
            </w:r>
            <w:r>
              <w:fldChar w:fldCharType="begin"/>
            </w:r>
            <w:r>
              <w:instrText xml:space="preserve"> PAGEREF _Toc1849100156 \h </w:instrText>
            </w:r>
            <w:r>
              <w:fldChar w:fldCharType="separate"/>
            </w:r>
            <w:r>
              <w:t>26</w:t>
            </w:r>
            <w:r>
              <w:fldChar w:fldCharType="end"/>
            </w:r>
          </w:hyperlink>
        </w:p>
        <w:p w:rsidR="00D76D7E" w:rsidRDefault="00F80D77">
          <w:r>
            <w:rPr>
              <w:rFonts w:ascii="仿宋" w:eastAsia="仿宋" w:hAnsi="仿宋" w:cs="仿宋" w:hint="eastAsia"/>
              <w:szCs w:val="28"/>
            </w:rPr>
            <w:fldChar w:fldCharType="end"/>
          </w:r>
        </w:p>
      </w:sdtContent>
    </w:sdt>
    <w:p w:rsidR="00D76D7E" w:rsidRDefault="00D76D7E">
      <w:pPr>
        <w:spacing w:line="360" w:lineRule="auto"/>
        <w:rPr>
          <w:lang w:val="zh-CN"/>
        </w:rPr>
      </w:pPr>
    </w:p>
    <w:p w:rsidR="00D76D7E" w:rsidRDefault="00F80D77">
      <w:pPr>
        <w:numPr>
          <w:ilvl w:val="0"/>
          <w:numId w:val="1"/>
        </w:numPr>
        <w:spacing w:line="360" w:lineRule="auto"/>
        <w:jc w:val="center"/>
        <w:outlineLvl w:val="0"/>
        <w:rPr>
          <w:rFonts w:ascii="仿宋" w:eastAsia="仿宋" w:hAnsi="仿宋"/>
          <w:b/>
          <w:bCs/>
          <w:sz w:val="30"/>
          <w:szCs w:val="30"/>
        </w:rPr>
      </w:pPr>
      <w:r>
        <w:rPr>
          <w:b/>
          <w:bCs/>
          <w:sz w:val="30"/>
          <w:szCs w:val="30"/>
        </w:rPr>
        <w:br w:type="page"/>
      </w:r>
      <w:bookmarkStart w:id="0" w:name="_Toc498589198"/>
      <w:r>
        <w:rPr>
          <w:rFonts w:ascii="黑体" w:eastAsia="黑体" w:hAnsi="黑体" w:hint="eastAsia"/>
          <w:b/>
          <w:bCs/>
          <w:sz w:val="30"/>
          <w:szCs w:val="30"/>
          <w:lang w:val="zh-CN"/>
        </w:rPr>
        <w:lastRenderedPageBreak/>
        <w:t>台内比选邀请函</w:t>
      </w:r>
      <w:bookmarkEnd w:id="0"/>
    </w:p>
    <w:p w:rsidR="00D76D7E" w:rsidRDefault="00F80D77">
      <w:pPr>
        <w:spacing w:line="360" w:lineRule="auto"/>
        <w:ind w:firstLineChars="200" w:firstLine="420"/>
        <w:rPr>
          <w:rFonts w:ascii="仿宋" w:eastAsia="仿宋" w:hAnsi="仿宋"/>
          <w:bCs/>
          <w:szCs w:val="21"/>
        </w:rPr>
      </w:pPr>
      <w:r>
        <w:rPr>
          <w:rFonts w:ascii="仿宋" w:eastAsia="仿宋" w:hAnsi="仿宋" w:hint="eastAsia"/>
          <w:bCs/>
          <w:szCs w:val="21"/>
        </w:rPr>
        <w:t>我单</w:t>
      </w:r>
      <w:proofErr w:type="gramStart"/>
      <w:r>
        <w:rPr>
          <w:rFonts w:ascii="仿宋" w:eastAsia="仿宋" w:hAnsi="仿宋" w:hint="eastAsia"/>
          <w:bCs/>
          <w:szCs w:val="21"/>
        </w:rPr>
        <w:t>位拟</w:t>
      </w:r>
      <w:proofErr w:type="gramEnd"/>
      <w:r>
        <w:rPr>
          <w:rFonts w:ascii="仿宋" w:eastAsia="仿宋" w:hAnsi="仿宋" w:hint="eastAsia"/>
          <w:bCs/>
          <w:szCs w:val="21"/>
        </w:rPr>
        <w:t>就“</w:t>
      </w:r>
      <w:r>
        <w:rPr>
          <w:rFonts w:ascii="仿宋" w:eastAsia="仿宋" w:hAnsi="仿宋" w:hint="eastAsia"/>
          <w:bCs/>
          <w:szCs w:val="21"/>
          <w:u w:val="single"/>
        </w:rPr>
        <w:t>北京广播电视台卫视频道高清超高清同播技术系统建设项目一期（五）其他配套项目：监理服务</w:t>
      </w:r>
      <w:r>
        <w:rPr>
          <w:rFonts w:ascii="仿宋" w:eastAsia="仿宋" w:hAnsi="仿宋" w:hint="eastAsia"/>
          <w:bCs/>
          <w:szCs w:val="21"/>
        </w:rPr>
        <w:t>”项目组织</w:t>
      </w:r>
      <w:r>
        <w:rPr>
          <w:rFonts w:ascii="仿宋" w:eastAsia="仿宋" w:hAnsi="仿宋" w:hint="eastAsia"/>
          <w:bCs/>
          <w:szCs w:val="21"/>
        </w:rPr>
        <w:t>台内比选</w:t>
      </w:r>
      <w:r>
        <w:rPr>
          <w:rFonts w:ascii="仿宋" w:eastAsia="仿宋" w:hAnsi="仿宋" w:hint="eastAsia"/>
          <w:bCs/>
          <w:szCs w:val="21"/>
        </w:rPr>
        <w:t>方式进行采购，</w:t>
      </w:r>
      <w:proofErr w:type="gramStart"/>
      <w:r>
        <w:rPr>
          <w:rFonts w:ascii="仿宋" w:eastAsia="仿宋" w:hAnsi="仿宋" w:hint="eastAsia"/>
          <w:bCs/>
          <w:szCs w:val="21"/>
        </w:rPr>
        <w:t>现邀请</w:t>
      </w:r>
      <w:proofErr w:type="gramEnd"/>
      <w:r>
        <w:rPr>
          <w:rFonts w:ascii="仿宋" w:eastAsia="仿宋" w:hAnsi="仿宋" w:hint="eastAsia"/>
          <w:bCs/>
          <w:szCs w:val="21"/>
        </w:rPr>
        <w:t>贵公司进行响应。概况如下：</w:t>
      </w:r>
    </w:p>
    <w:tbl>
      <w:tblPr>
        <w:tblW w:w="0" w:type="auto"/>
        <w:tblBorders>
          <w:top w:val="single" w:sz="12" w:space="0" w:color="auto"/>
          <w:left w:val="single" w:sz="12" w:space="0" w:color="auto"/>
          <w:bottom w:val="single" w:sz="12" w:space="0" w:color="auto"/>
          <w:right w:val="single" w:sz="6" w:space="0" w:color="auto"/>
        </w:tblBorders>
        <w:tblLayout w:type="fixed"/>
        <w:tblCellMar>
          <w:left w:w="28" w:type="dxa"/>
          <w:right w:w="28" w:type="dxa"/>
        </w:tblCellMar>
        <w:tblLook w:val="04A0" w:firstRow="1" w:lastRow="0" w:firstColumn="1" w:lastColumn="0" w:noHBand="0" w:noVBand="1"/>
      </w:tblPr>
      <w:tblGrid>
        <w:gridCol w:w="748"/>
        <w:gridCol w:w="8280"/>
      </w:tblGrid>
      <w:tr w:rsidR="00D76D7E">
        <w:tc>
          <w:tcPr>
            <w:tcW w:w="748" w:type="dxa"/>
            <w:tcBorders>
              <w:top w:val="single" w:sz="12"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proofErr w:type="gramStart"/>
            <w:r>
              <w:rPr>
                <w:rFonts w:ascii="仿宋" w:eastAsia="仿宋" w:hAnsi="仿宋" w:hint="eastAsia"/>
                <w:lang w:val="zh-CN"/>
              </w:rPr>
              <w:t>项号</w:t>
            </w:r>
            <w:proofErr w:type="gramEnd"/>
          </w:p>
        </w:tc>
        <w:tc>
          <w:tcPr>
            <w:tcW w:w="8280" w:type="dxa"/>
            <w:tcBorders>
              <w:top w:val="single" w:sz="12" w:space="0" w:color="auto"/>
              <w:left w:val="single" w:sz="6" w:space="0" w:color="auto"/>
              <w:bottom w:val="single" w:sz="6" w:space="0" w:color="auto"/>
              <w:right w:val="single" w:sz="12" w:space="0" w:color="auto"/>
            </w:tcBorders>
            <w:vAlign w:val="center"/>
          </w:tcPr>
          <w:p w:rsidR="00D76D7E" w:rsidRDefault="00F80D77">
            <w:pPr>
              <w:adjustRightInd w:val="0"/>
              <w:snapToGrid w:val="0"/>
              <w:jc w:val="center"/>
              <w:rPr>
                <w:rFonts w:ascii="仿宋" w:eastAsia="仿宋" w:hAnsi="仿宋"/>
                <w:b/>
                <w:bCs/>
              </w:rPr>
            </w:pPr>
            <w:r>
              <w:rPr>
                <w:rFonts w:ascii="仿宋" w:eastAsia="仿宋" w:hAnsi="仿宋" w:hint="eastAsia"/>
                <w:b/>
                <w:bCs/>
                <w:lang w:val="zh-CN"/>
              </w:rPr>
              <w:t>内</w:t>
            </w:r>
            <w:r>
              <w:rPr>
                <w:rFonts w:ascii="仿宋" w:eastAsia="仿宋" w:hAnsi="仿宋"/>
                <w:b/>
                <w:bCs/>
              </w:rPr>
              <w:t xml:space="preserve">      </w:t>
            </w:r>
            <w:r>
              <w:rPr>
                <w:rFonts w:ascii="仿宋" w:eastAsia="仿宋" w:hAnsi="仿宋" w:hint="eastAsia"/>
                <w:b/>
                <w:bCs/>
                <w:lang w:val="zh-CN"/>
              </w:rPr>
              <w:t>容</w:t>
            </w:r>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1</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rPr>
              <w:t>采购方：北京广播</w:t>
            </w:r>
            <w:r>
              <w:rPr>
                <w:rFonts w:ascii="仿宋" w:eastAsia="仿宋" w:hAnsi="仿宋"/>
              </w:rPr>
              <w:t>电视台</w:t>
            </w:r>
          </w:p>
          <w:p w:rsidR="00D76D7E" w:rsidRDefault="00F80D77">
            <w:pPr>
              <w:adjustRightInd w:val="0"/>
              <w:snapToGrid w:val="0"/>
              <w:spacing w:beforeLines="50" w:before="156" w:afterLines="50" w:after="156"/>
              <w:rPr>
                <w:rFonts w:ascii="仿宋" w:eastAsia="仿宋" w:hAnsi="仿宋"/>
                <w:bCs/>
                <w:szCs w:val="21"/>
              </w:rPr>
            </w:pPr>
            <w:r>
              <w:rPr>
                <w:rFonts w:ascii="仿宋" w:eastAsia="仿宋" w:hAnsi="仿宋" w:hint="eastAsia"/>
              </w:rPr>
              <w:t>台内比选</w:t>
            </w:r>
            <w:r>
              <w:rPr>
                <w:rFonts w:ascii="仿宋" w:eastAsia="仿宋" w:hAnsi="仿宋" w:hint="eastAsia"/>
              </w:rPr>
              <w:t>项目名称：</w:t>
            </w:r>
            <w:r>
              <w:rPr>
                <w:rFonts w:ascii="仿宋" w:eastAsia="仿宋" w:hAnsi="仿宋" w:hint="eastAsia"/>
                <w:bCs/>
                <w:szCs w:val="21"/>
              </w:rPr>
              <w:t>北京广播电视台卫视频道高清超高清同播技术系统建设项目一期（五）其他配套项目：</w:t>
            </w:r>
            <w:r>
              <w:rPr>
                <w:rFonts w:ascii="仿宋" w:eastAsia="仿宋" w:hAnsi="仿宋" w:hint="eastAsia"/>
                <w:bCs/>
                <w:szCs w:val="21"/>
              </w:rPr>
              <w:t>监理服务</w:t>
            </w:r>
          </w:p>
          <w:p w:rsidR="00D76D7E" w:rsidRDefault="00F80D77">
            <w:pPr>
              <w:adjustRightInd w:val="0"/>
              <w:snapToGrid w:val="0"/>
              <w:spacing w:beforeLines="50" w:before="156" w:afterLines="50" w:after="156"/>
              <w:rPr>
                <w:rFonts w:ascii="仿宋" w:eastAsia="仿宋" w:hAnsi="仿宋"/>
                <w:bCs/>
                <w:szCs w:val="21"/>
              </w:rPr>
            </w:pPr>
            <w:r>
              <w:rPr>
                <w:rFonts w:ascii="仿宋" w:eastAsia="仿宋" w:hAnsi="仿宋" w:hint="eastAsia"/>
                <w:bCs/>
                <w:szCs w:val="21"/>
              </w:rPr>
              <w:t>编号：</w:t>
            </w:r>
            <w:r>
              <w:rPr>
                <w:rFonts w:ascii="仿宋" w:eastAsia="仿宋" w:hAnsi="仿宋" w:hint="eastAsia"/>
                <w:bCs/>
                <w:szCs w:val="21"/>
              </w:rPr>
              <w:t>BG24-098</w:t>
            </w:r>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2</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rPr>
              <w:t>项目要求：（详见</w:t>
            </w:r>
            <w:r>
              <w:rPr>
                <w:rFonts w:ascii="仿宋" w:eastAsia="仿宋" w:hAnsi="仿宋" w:hint="eastAsia"/>
                <w:lang w:val="zh-CN"/>
              </w:rPr>
              <w:t>第二章：采购需求及说明）</w:t>
            </w:r>
          </w:p>
        </w:tc>
      </w:tr>
      <w:tr w:rsidR="00D76D7E">
        <w:trPr>
          <w:trHeight w:val="1230"/>
        </w:trPr>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3</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rPr>
              <w:t>服务</w:t>
            </w:r>
            <w:r>
              <w:rPr>
                <w:rFonts w:ascii="仿宋" w:eastAsia="仿宋" w:hAnsi="仿宋"/>
              </w:rPr>
              <w:t>周期</w:t>
            </w:r>
            <w:r>
              <w:rPr>
                <w:rFonts w:ascii="仿宋" w:eastAsia="仿宋" w:hAnsi="仿宋" w:hint="eastAsia"/>
              </w:rPr>
              <w:t>：自合同生效之日起，至</w:t>
            </w:r>
            <w:r>
              <w:rPr>
                <w:rFonts w:ascii="仿宋" w:eastAsia="仿宋" w:hAnsi="仿宋" w:hint="eastAsia"/>
                <w:bCs/>
                <w:szCs w:val="21"/>
              </w:rPr>
              <w:t>北京广播电视台卫视频道高清超高清同播技术系统建设项目一期</w:t>
            </w:r>
            <w:r>
              <w:rPr>
                <w:rFonts w:ascii="仿宋" w:eastAsia="仿宋" w:hAnsi="仿宋"/>
              </w:rPr>
              <w:t>各子项目</w:t>
            </w:r>
            <w:r>
              <w:rPr>
                <w:rFonts w:ascii="仿宋" w:eastAsia="仿宋" w:hAnsi="仿宋" w:hint="eastAsia"/>
              </w:rPr>
              <w:t>均完成项目实施工</w:t>
            </w:r>
            <w:r>
              <w:rPr>
                <w:rFonts w:ascii="仿宋" w:eastAsia="仿宋" w:hAnsi="仿宋"/>
              </w:rPr>
              <w:t>作</w:t>
            </w:r>
            <w:r>
              <w:rPr>
                <w:rFonts w:ascii="仿宋" w:eastAsia="仿宋" w:hAnsi="仿宋" w:hint="eastAsia"/>
              </w:rPr>
              <w:t>，供应商向采购人提交监理总结报告</w:t>
            </w:r>
            <w:r>
              <w:rPr>
                <w:rFonts w:ascii="仿宋" w:eastAsia="仿宋" w:hAnsi="仿宋" w:hint="eastAsia"/>
              </w:rPr>
              <w:t>。</w:t>
            </w:r>
          </w:p>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rPr>
              <w:t>服务地点：北京市朝阳区建国路甲</w:t>
            </w:r>
            <w:r>
              <w:rPr>
                <w:rFonts w:ascii="仿宋" w:eastAsia="仿宋" w:hAnsi="仿宋" w:hint="eastAsia"/>
              </w:rPr>
              <w:t>98</w:t>
            </w:r>
            <w:r>
              <w:rPr>
                <w:rFonts w:ascii="仿宋" w:eastAsia="仿宋" w:hAnsi="仿宋" w:hint="eastAsia"/>
              </w:rPr>
              <w:t>号（北京广播电视台国贸办公区）</w:t>
            </w:r>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4</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b/>
              </w:rPr>
            </w:pPr>
            <w:r>
              <w:rPr>
                <w:rFonts w:ascii="仿宋" w:eastAsia="仿宋" w:hAnsi="仿宋" w:hint="eastAsia"/>
                <w:b/>
                <w:lang w:val="zh-CN"/>
              </w:rPr>
              <w:t>预算金额：</w:t>
            </w:r>
            <w:r>
              <w:rPr>
                <w:rFonts w:ascii="仿宋" w:eastAsia="仿宋" w:hAnsi="仿宋" w:hint="eastAsia"/>
                <w:bCs/>
                <w:lang w:val="zh-CN"/>
              </w:rPr>
              <w:t>预算控制金额为人民币</w:t>
            </w:r>
            <w:r>
              <w:rPr>
                <w:rFonts w:ascii="仿宋" w:eastAsia="仿宋" w:hAnsi="仿宋" w:hint="eastAsia"/>
                <w:bCs/>
              </w:rPr>
              <w:t>20</w:t>
            </w:r>
            <w:r>
              <w:rPr>
                <w:rFonts w:ascii="仿宋" w:eastAsia="仿宋" w:hAnsi="仿宋" w:hint="eastAsia"/>
                <w:bCs/>
              </w:rPr>
              <w:t>万元</w:t>
            </w:r>
            <w:r>
              <w:rPr>
                <w:rFonts w:ascii="仿宋" w:eastAsia="仿宋" w:hAnsi="仿宋"/>
                <w:bCs/>
                <w:lang w:val="zh-CN"/>
              </w:rPr>
              <w:t>。</w:t>
            </w:r>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5</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line="200" w:lineRule="exact"/>
              <w:rPr>
                <w:rFonts w:ascii="仿宋" w:eastAsia="仿宋" w:hAnsi="仿宋"/>
                <w:lang w:val="zh-CN"/>
              </w:rPr>
            </w:pPr>
            <w:r>
              <w:rPr>
                <w:rFonts w:ascii="仿宋" w:eastAsia="仿宋" w:hAnsi="仿宋" w:hint="eastAsia"/>
                <w:lang w:val="zh-CN"/>
              </w:rPr>
              <w:t>供应商资质要求：</w:t>
            </w:r>
          </w:p>
          <w:p w:rsidR="00D76D7E" w:rsidRDefault="00F80D77">
            <w:pPr>
              <w:adjustRightInd w:val="0"/>
              <w:snapToGrid w:val="0"/>
              <w:spacing w:beforeLines="50" w:before="156" w:afterLines="50" w:after="156" w:line="200" w:lineRule="exact"/>
              <w:ind w:firstLineChars="200" w:firstLine="420"/>
              <w:rPr>
                <w:rFonts w:ascii="仿宋" w:eastAsia="仿宋" w:hAnsi="仿宋"/>
                <w:sz w:val="24"/>
                <w:lang w:val="zh-CN"/>
              </w:rPr>
            </w:pPr>
            <w:r>
              <w:rPr>
                <w:rFonts w:ascii="仿宋" w:eastAsia="仿宋" w:hAnsi="仿宋" w:hint="eastAsia"/>
              </w:rPr>
              <w:t>详见资格性审查文件</w:t>
            </w:r>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6</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rPr>
              <w:t>报价：应为完成本项目所有服务的总价</w:t>
            </w:r>
            <w:r>
              <w:rPr>
                <w:rFonts w:ascii="仿宋" w:eastAsia="仿宋" w:hAnsi="仿宋"/>
              </w:rPr>
              <w:t xml:space="preserve">   </w:t>
            </w:r>
            <w:r>
              <w:rPr>
                <w:rFonts w:ascii="仿宋" w:eastAsia="仿宋" w:hAnsi="仿宋" w:hint="eastAsia"/>
              </w:rPr>
              <w:t>报价货币：人民币</w:t>
            </w:r>
            <w:r>
              <w:rPr>
                <w:rFonts w:ascii="仿宋" w:eastAsia="仿宋" w:hAnsi="仿宋"/>
              </w:rPr>
              <w:t xml:space="preserve"> </w:t>
            </w:r>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7</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rPr>
              <w:t>响应</w:t>
            </w:r>
            <w:r>
              <w:rPr>
                <w:rFonts w:ascii="仿宋" w:eastAsia="仿宋" w:hAnsi="仿宋" w:hint="eastAsia"/>
              </w:rPr>
              <w:t>文件份数：</w:t>
            </w:r>
            <w:r>
              <w:rPr>
                <w:rFonts w:ascii="仿宋" w:eastAsia="仿宋" w:hAnsi="仿宋" w:hint="eastAsia"/>
              </w:rPr>
              <w:t>5</w:t>
            </w:r>
            <w:r>
              <w:rPr>
                <w:rFonts w:ascii="仿宋" w:eastAsia="仿宋" w:hAnsi="仿宋" w:hint="eastAsia"/>
              </w:rPr>
              <w:t>份（</w:t>
            </w:r>
            <w:r>
              <w:rPr>
                <w:rFonts w:ascii="仿宋" w:eastAsia="仿宋" w:hAnsi="仿宋" w:hint="eastAsia"/>
              </w:rPr>
              <w:t>1</w:t>
            </w:r>
            <w:r>
              <w:rPr>
                <w:rFonts w:ascii="仿宋" w:eastAsia="仿宋" w:hAnsi="仿宋" w:hint="eastAsia"/>
              </w:rPr>
              <w:t>份正本，</w:t>
            </w:r>
            <w:r>
              <w:rPr>
                <w:rFonts w:ascii="仿宋" w:eastAsia="仿宋" w:hAnsi="仿宋" w:hint="eastAsia"/>
              </w:rPr>
              <w:t>4</w:t>
            </w:r>
            <w:r>
              <w:rPr>
                <w:rFonts w:ascii="仿宋" w:eastAsia="仿宋" w:hAnsi="仿宋" w:hint="eastAsia"/>
              </w:rPr>
              <w:t>份副本）。附扫描件电子版</w:t>
            </w:r>
            <w:r>
              <w:rPr>
                <w:rFonts w:ascii="仿宋" w:eastAsia="仿宋" w:hAnsi="仿宋" w:hint="eastAsia"/>
              </w:rPr>
              <w:t>1</w:t>
            </w:r>
            <w:r>
              <w:rPr>
                <w:rFonts w:ascii="仿宋" w:eastAsia="仿宋" w:hAnsi="仿宋" w:hint="eastAsia"/>
              </w:rPr>
              <w:t>份</w:t>
            </w:r>
            <w:r>
              <w:rPr>
                <w:rFonts w:ascii="仿宋" w:eastAsia="仿宋" w:hAnsi="仿宋"/>
              </w:rPr>
              <w:t>。</w:t>
            </w:r>
          </w:p>
        </w:tc>
      </w:tr>
      <w:tr w:rsidR="00D76D7E">
        <w:trPr>
          <w:trHeight w:val="949"/>
        </w:trPr>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8</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rPr>
              <w:t>响应</w:t>
            </w:r>
            <w:r>
              <w:rPr>
                <w:rFonts w:ascii="仿宋" w:eastAsia="仿宋" w:hAnsi="仿宋" w:hint="eastAsia"/>
              </w:rPr>
              <w:t>文件递交地点：北京广播</w:t>
            </w:r>
            <w:r>
              <w:rPr>
                <w:rFonts w:ascii="仿宋" w:eastAsia="仿宋" w:hAnsi="仿宋"/>
              </w:rPr>
              <w:t>电视台国贸办公区</w:t>
            </w:r>
          </w:p>
          <w:p w:rsidR="00D76D7E" w:rsidRDefault="00F80D77" w:rsidP="00674AC0">
            <w:pPr>
              <w:adjustRightInd w:val="0"/>
              <w:snapToGrid w:val="0"/>
              <w:spacing w:beforeLines="50" w:before="156" w:afterLines="50" w:after="156"/>
              <w:rPr>
                <w:rFonts w:ascii="仿宋" w:eastAsia="仿宋" w:hAnsi="仿宋"/>
                <w:b/>
                <w:color w:val="FF0000"/>
                <w:szCs w:val="21"/>
              </w:rPr>
            </w:pPr>
            <w:r>
              <w:rPr>
                <w:rFonts w:ascii="仿宋" w:eastAsia="仿宋" w:hAnsi="仿宋" w:hint="eastAsia"/>
              </w:rPr>
              <w:t>响应</w:t>
            </w:r>
            <w:r>
              <w:rPr>
                <w:rFonts w:ascii="仿宋" w:eastAsia="仿宋" w:hAnsi="仿宋" w:hint="eastAsia"/>
              </w:rPr>
              <w:t>文件递交截止时间：</w:t>
            </w:r>
            <w:r>
              <w:rPr>
                <w:rFonts w:ascii="仿宋" w:eastAsia="仿宋" w:hAnsi="仿宋"/>
              </w:rPr>
              <w:t>202</w:t>
            </w:r>
            <w:r>
              <w:rPr>
                <w:rFonts w:ascii="仿宋" w:eastAsia="仿宋" w:hAnsi="仿宋" w:hint="eastAsia"/>
              </w:rPr>
              <w:t>4</w:t>
            </w:r>
            <w:r>
              <w:rPr>
                <w:rFonts w:ascii="仿宋" w:eastAsia="仿宋" w:hAnsi="仿宋" w:hint="eastAsia"/>
              </w:rPr>
              <w:t>年</w:t>
            </w:r>
            <w:r>
              <w:rPr>
                <w:rFonts w:ascii="仿宋" w:eastAsia="仿宋" w:hAnsi="仿宋"/>
              </w:rPr>
              <w:t xml:space="preserve"> </w:t>
            </w:r>
            <w:r>
              <w:rPr>
                <w:rFonts w:ascii="仿宋" w:eastAsia="仿宋" w:hAnsi="仿宋" w:hint="eastAsia"/>
              </w:rPr>
              <w:t>1</w:t>
            </w:r>
            <w:r w:rsidR="00674AC0">
              <w:rPr>
                <w:rFonts w:ascii="仿宋" w:eastAsia="仿宋" w:hAnsi="仿宋"/>
              </w:rPr>
              <w:t>2</w:t>
            </w:r>
            <w:r>
              <w:rPr>
                <w:rFonts w:ascii="仿宋" w:eastAsia="仿宋" w:hAnsi="仿宋" w:hint="eastAsia"/>
              </w:rPr>
              <w:t>月</w:t>
            </w:r>
            <w:r w:rsidR="00674AC0">
              <w:rPr>
                <w:rFonts w:ascii="仿宋" w:eastAsia="仿宋" w:hAnsi="仿宋"/>
              </w:rPr>
              <w:t>5</w:t>
            </w:r>
            <w:r>
              <w:rPr>
                <w:rFonts w:ascii="仿宋" w:eastAsia="仿宋" w:hAnsi="仿宋" w:hint="eastAsia"/>
              </w:rPr>
              <w:t>日</w:t>
            </w:r>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9</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rsidP="00674AC0">
            <w:pPr>
              <w:adjustRightInd w:val="0"/>
              <w:snapToGrid w:val="0"/>
              <w:spacing w:beforeLines="50" w:before="156" w:afterLines="50" w:after="156"/>
              <w:rPr>
                <w:rFonts w:ascii="仿宋" w:eastAsia="仿宋" w:hAnsi="仿宋"/>
              </w:rPr>
            </w:pPr>
            <w:r>
              <w:rPr>
                <w:rFonts w:ascii="仿宋" w:eastAsia="仿宋" w:hAnsi="仿宋" w:hint="eastAsia"/>
              </w:rPr>
              <w:t>台内</w:t>
            </w:r>
            <w:r>
              <w:rPr>
                <w:rFonts w:ascii="仿宋" w:eastAsia="仿宋" w:hAnsi="仿宋" w:hint="eastAsia"/>
              </w:rPr>
              <w:t>比选</w:t>
            </w:r>
            <w:r>
              <w:rPr>
                <w:rFonts w:ascii="仿宋" w:eastAsia="仿宋" w:hAnsi="仿宋" w:hint="eastAsia"/>
              </w:rPr>
              <w:t>时间及地点：</w:t>
            </w:r>
            <w:r>
              <w:rPr>
                <w:rFonts w:ascii="仿宋" w:eastAsia="仿宋" w:hAnsi="仿宋"/>
              </w:rPr>
              <w:t xml:space="preserve"> </w:t>
            </w:r>
            <w:r>
              <w:rPr>
                <w:rFonts w:ascii="仿宋" w:eastAsia="仿宋" w:hAnsi="仿宋"/>
              </w:rPr>
              <w:t>202</w:t>
            </w:r>
            <w:r>
              <w:rPr>
                <w:rFonts w:ascii="仿宋" w:eastAsia="仿宋" w:hAnsi="仿宋" w:hint="eastAsia"/>
              </w:rPr>
              <w:t>4</w:t>
            </w:r>
            <w:r>
              <w:rPr>
                <w:rFonts w:ascii="仿宋" w:eastAsia="仿宋" w:hAnsi="仿宋" w:hint="eastAsia"/>
              </w:rPr>
              <w:t>年</w:t>
            </w:r>
            <w:r>
              <w:rPr>
                <w:rFonts w:ascii="仿宋" w:eastAsia="仿宋" w:hAnsi="仿宋"/>
              </w:rPr>
              <w:t xml:space="preserve"> </w:t>
            </w:r>
            <w:r>
              <w:rPr>
                <w:rFonts w:ascii="仿宋" w:eastAsia="仿宋" w:hAnsi="仿宋" w:hint="eastAsia"/>
              </w:rPr>
              <w:t>1</w:t>
            </w:r>
            <w:r w:rsidR="00674AC0">
              <w:rPr>
                <w:rFonts w:ascii="仿宋" w:eastAsia="仿宋" w:hAnsi="仿宋"/>
              </w:rPr>
              <w:t>2</w:t>
            </w:r>
            <w:r>
              <w:rPr>
                <w:rFonts w:ascii="仿宋" w:eastAsia="仿宋" w:hAnsi="仿宋" w:hint="eastAsia"/>
              </w:rPr>
              <w:t>月</w:t>
            </w:r>
            <w:r>
              <w:rPr>
                <w:rFonts w:ascii="仿宋" w:eastAsia="仿宋" w:hAnsi="仿宋"/>
              </w:rPr>
              <w:t xml:space="preserve"> </w:t>
            </w:r>
            <w:r w:rsidR="00674AC0">
              <w:rPr>
                <w:rFonts w:ascii="仿宋" w:eastAsia="仿宋" w:hAnsi="仿宋"/>
              </w:rPr>
              <w:t>5</w:t>
            </w:r>
            <w:r>
              <w:rPr>
                <w:rFonts w:ascii="仿宋" w:eastAsia="仿宋" w:hAnsi="仿宋" w:hint="eastAsia"/>
              </w:rPr>
              <w:t>日</w:t>
            </w:r>
            <w:r>
              <w:rPr>
                <w:rFonts w:ascii="仿宋" w:eastAsia="仿宋" w:hAnsi="仿宋" w:hint="eastAsia"/>
              </w:rPr>
              <w:t>，</w:t>
            </w:r>
            <w:r>
              <w:rPr>
                <w:rFonts w:ascii="仿宋" w:eastAsia="仿宋" w:hAnsi="仿宋" w:hint="eastAsia"/>
                <w:color w:val="000000" w:themeColor="text1"/>
              </w:rPr>
              <w:t>北京市朝阳区建国路甲</w:t>
            </w:r>
            <w:r>
              <w:rPr>
                <w:rFonts w:ascii="仿宋" w:eastAsia="仿宋" w:hAnsi="仿宋" w:hint="eastAsia"/>
                <w:color w:val="000000" w:themeColor="text1"/>
              </w:rPr>
              <w:t>9</w:t>
            </w:r>
            <w:r>
              <w:rPr>
                <w:rFonts w:ascii="仿宋" w:eastAsia="仿宋" w:hAnsi="仿宋"/>
                <w:color w:val="000000" w:themeColor="text1"/>
              </w:rPr>
              <w:t>8</w:t>
            </w:r>
            <w:r>
              <w:rPr>
                <w:rFonts w:ascii="仿宋" w:eastAsia="仿宋" w:hAnsi="仿宋" w:hint="eastAsia"/>
                <w:color w:val="000000" w:themeColor="text1"/>
              </w:rPr>
              <w:t>号（北京广播电视台</w:t>
            </w:r>
            <w:r>
              <w:rPr>
                <w:rFonts w:ascii="仿宋" w:eastAsia="仿宋" w:hAnsi="仿宋"/>
                <w:color w:val="000000" w:themeColor="text1"/>
              </w:rPr>
              <w:t>国贸办公区</w:t>
            </w:r>
            <w:r>
              <w:rPr>
                <w:rFonts w:ascii="仿宋" w:eastAsia="仿宋" w:hAnsi="仿宋" w:hint="eastAsia"/>
                <w:color w:val="000000" w:themeColor="text1"/>
              </w:rPr>
              <w:t>）</w:t>
            </w:r>
          </w:p>
        </w:tc>
      </w:tr>
      <w:tr w:rsidR="00D76D7E">
        <w:trPr>
          <w:trHeight w:val="303"/>
        </w:trPr>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10</w:t>
            </w:r>
          </w:p>
        </w:tc>
        <w:tc>
          <w:tcPr>
            <w:tcW w:w="8280" w:type="dxa"/>
            <w:tcBorders>
              <w:top w:val="single" w:sz="6" w:space="0" w:color="auto"/>
              <w:left w:val="single" w:sz="6" w:space="0" w:color="auto"/>
              <w:bottom w:val="single" w:sz="6" w:space="0" w:color="auto"/>
              <w:right w:val="single" w:sz="12" w:space="0" w:color="auto"/>
            </w:tcBorders>
            <w:vAlign w:val="bottom"/>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lang w:val="zh-CN"/>
              </w:rPr>
              <w:t>评审办法：</w:t>
            </w:r>
            <w:r>
              <w:rPr>
                <w:rFonts w:ascii="仿宋" w:eastAsia="仿宋" w:hAnsi="仿宋" w:hint="eastAsia"/>
              </w:rPr>
              <w:t>最低评标价法</w:t>
            </w:r>
            <w:bookmarkStart w:id="1" w:name="_GoBack"/>
            <w:bookmarkEnd w:id="1"/>
          </w:p>
        </w:tc>
      </w:tr>
      <w:tr w:rsidR="00D76D7E">
        <w:tc>
          <w:tcPr>
            <w:tcW w:w="748" w:type="dxa"/>
            <w:tcBorders>
              <w:top w:val="single" w:sz="6" w:space="0" w:color="auto"/>
              <w:left w:val="single" w:sz="12" w:space="0" w:color="auto"/>
              <w:bottom w:val="single" w:sz="6"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11</w:t>
            </w:r>
          </w:p>
        </w:tc>
        <w:tc>
          <w:tcPr>
            <w:tcW w:w="8280" w:type="dxa"/>
            <w:tcBorders>
              <w:top w:val="single" w:sz="6" w:space="0" w:color="auto"/>
              <w:left w:val="single" w:sz="6" w:space="0" w:color="auto"/>
              <w:bottom w:val="single" w:sz="6"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bCs/>
                <w:szCs w:val="21"/>
              </w:rPr>
            </w:pPr>
            <w:r>
              <w:rPr>
                <w:rFonts w:ascii="仿宋" w:eastAsia="仿宋" w:hAnsi="仿宋" w:hint="eastAsia"/>
                <w:szCs w:val="21"/>
              </w:rPr>
              <w:t>联系人</w:t>
            </w:r>
            <w:r>
              <w:rPr>
                <w:rFonts w:ascii="仿宋" w:eastAsia="仿宋" w:hAnsi="仿宋"/>
                <w:szCs w:val="21"/>
              </w:rPr>
              <w:t xml:space="preserve">    </w:t>
            </w:r>
            <w:r>
              <w:rPr>
                <w:rFonts w:ascii="仿宋" w:eastAsia="仿宋" w:hAnsi="仿宋" w:hint="eastAsia"/>
                <w:szCs w:val="21"/>
              </w:rPr>
              <w:t>姓名：</w:t>
            </w:r>
            <w:r>
              <w:rPr>
                <w:rFonts w:ascii="仿宋" w:eastAsia="仿宋" w:hAnsi="仿宋" w:hint="eastAsia"/>
                <w:bCs/>
                <w:szCs w:val="21"/>
              </w:rPr>
              <w:t>张墨</w:t>
            </w:r>
            <w:proofErr w:type="gramStart"/>
            <w:r>
              <w:rPr>
                <w:rFonts w:ascii="仿宋" w:eastAsia="仿宋" w:hAnsi="仿宋" w:hint="eastAsia"/>
                <w:bCs/>
                <w:szCs w:val="21"/>
              </w:rPr>
              <w:t>一</w:t>
            </w:r>
            <w:proofErr w:type="gramEnd"/>
            <w:r>
              <w:rPr>
                <w:rFonts w:ascii="仿宋" w:eastAsia="仿宋" w:hAnsi="仿宋" w:hint="eastAsia"/>
                <w:bCs/>
                <w:szCs w:val="21"/>
              </w:rPr>
              <w:t xml:space="preserve">     </w:t>
            </w:r>
            <w:r>
              <w:rPr>
                <w:rFonts w:ascii="仿宋" w:eastAsia="仿宋" w:hAnsi="仿宋"/>
                <w:bCs/>
                <w:szCs w:val="21"/>
              </w:rPr>
              <w:t xml:space="preserve">           </w:t>
            </w:r>
            <w:r>
              <w:rPr>
                <w:rFonts w:ascii="仿宋" w:eastAsia="仿宋" w:hAnsi="仿宋"/>
                <w:bCs/>
                <w:szCs w:val="21"/>
              </w:rPr>
              <w:t>电话：</w:t>
            </w:r>
            <w:r>
              <w:rPr>
                <w:rFonts w:ascii="仿宋" w:eastAsia="仿宋" w:hAnsi="仿宋" w:hint="eastAsia"/>
                <w:bCs/>
                <w:szCs w:val="21"/>
              </w:rPr>
              <w:t>8533</w:t>
            </w:r>
            <w:r>
              <w:rPr>
                <w:rFonts w:ascii="仿宋" w:eastAsia="仿宋" w:hAnsi="仿宋" w:hint="eastAsia"/>
                <w:bCs/>
                <w:szCs w:val="21"/>
              </w:rPr>
              <w:t>6396</w:t>
            </w:r>
            <w:r>
              <w:rPr>
                <w:rFonts w:ascii="仿宋" w:eastAsia="仿宋" w:hAnsi="仿宋"/>
                <w:bCs/>
                <w:szCs w:val="21"/>
              </w:rPr>
              <w:t xml:space="preserve">                </w:t>
            </w:r>
          </w:p>
          <w:p w:rsidR="00D76D7E" w:rsidRDefault="00F80D77">
            <w:pPr>
              <w:adjustRightInd w:val="0"/>
              <w:snapToGrid w:val="0"/>
              <w:spacing w:beforeLines="50" w:before="156" w:afterLines="50" w:after="156"/>
              <w:ind w:firstLineChars="350" w:firstLine="735"/>
              <w:rPr>
                <w:rFonts w:ascii="仿宋" w:eastAsia="仿宋" w:hAnsi="仿宋"/>
                <w:bCs/>
                <w:szCs w:val="21"/>
              </w:rPr>
            </w:pPr>
            <w:r>
              <w:rPr>
                <w:rFonts w:ascii="仿宋" w:eastAsia="仿宋" w:hAnsi="仿宋"/>
                <w:szCs w:val="21"/>
              </w:rPr>
              <w:t xml:space="preserve">   </w:t>
            </w:r>
            <w:r>
              <w:rPr>
                <w:rFonts w:ascii="仿宋" w:eastAsia="仿宋" w:hAnsi="仿宋" w:hint="eastAsia"/>
                <w:szCs w:val="21"/>
              </w:rPr>
              <w:t>姓名：</w:t>
            </w:r>
            <w:r>
              <w:rPr>
                <w:rFonts w:ascii="仿宋" w:eastAsia="仿宋" w:hAnsi="仿宋" w:hint="eastAsia"/>
                <w:bCs/>
                <w:szCs w:val="21"/>
              </w:rPr>
              <w:t>张潇丹</w:t>
            </w:r>
            <w:r>
              <w:rPr>
                <w:rFonts w:ascii="仿宋" w:eastAsia="仿宋" w:hAnsi="仿宋" w:hint="eastAsia"/>
                <w:bCs/>
                <w:szCs w:val="21"/>
              </w:rPr>
              <w:t xml:space="preserve">    </w:t>
            </w:r>
            <w:r>
              <w:rPr>
                <w:rFonts w:ascii="仿宋" w:eastAsia="仿宋" w:hAnsi="仿宋"/>
                <w:bCs/>
                <w:szCs w:val="21"/>
              </w:rPr>
              <w:t xml:space="preserve">          </w:t>
            </w:r>
            <w:r>
              <w:rPr>
                <w:rFonts w:ascii="仿宋" w:eastAsia="仿宋" w:hAnsi="仿宋" w:hint="eastAsia"/>
                <w:bCs/>
                <w:szCs w:val="21"/>
              </w:rPr>
              <w:t xml:space="preserve">  </w:t>
            </w:r>
            <w:r>
              <w:rPr>
                <w:rFonts w:ascii="仿宋" w:eastAsia="仿宋" w:hAnsi="仿宋"/>
                <w:bCs/>
                <w:szCs w:val="21"/>
              </w:rPr>
              <w:t>电话：</w:t>
            </w:r>
            <w:r>
              <w:rPr>
                <w:rFonts w:ascii="仿宋" w:eastAsia="仿宋" w:hAnsi="仿宋" w:hint="eastAsia"/>
                <w:szCs w:val="21"/>
              </w:rPr>
              <w:t>853363</w:t>
            </w:r>
            <w:r>
              <w:rPr>
                <w:rFonts w:ascii="仿宋" w:eastAsia="仿宋" w:hAnsi="仿宋" w:hint="eastAsia"/>
                <w:szCs w:val="21"/>
              </w:rPr>
              <w:t>98</w:t>
            </w:r>
            <w:r>
              <w:rPr>
                <w:rFonts w:ascii="仿宋" w:eastAsia="仿宋" w:hAnsi="仿宋"/>
                <w:bCs/>
                <w:szCs w:val="21"/>
              </w:rPr>
              <w:t xml:space="preserve">               </w:t>
            </w:r>
          </w:p>
        </w:tc>
      </w:tr>
      <w:tr w:rsidR="00D76D7E">
        <w:tc>
          <w:tcPr>
            <w:tcW w:w="748" w:type="dxa"/>
            <w:tcBorders>
              <w:top w:val="single" w:sz="6" w:space="0" w:color="auto"/>
              <w:left w:val="single" w:sz="12" w:space="0" w:color="auto"/>
              <w:bottom w:val="single" w:sz="2" w:space="0" w:color="auto"/>
              <w:right w:val="single" w:sz="6" w:space="0" w:color="auto"/>
            </w:tcBorders>
            <w:vAlign w:val="center"/>
          </w:tcPr>
          <w:p w:rsidR="00D76D7E" w:rsidRDefault="00F80D77">
            <w:pPr>
              <w:adjustRightInd w:val="0"/>
              <w:snapToGrid w:val="0"/>
              <w:jc w:val="center"/>
              <w:rPr>
                <w:rFonts w:ascii="仿宋" w:eastAsia="仿宋" w:hAnsi="仿宋"/>
              </w:rPr>
            </w:pPr>
            <w:r>
              <w:rPr>
                <w:rFonts w:ascii="仿宋" w:eastAsia="仿宋" w:hAnsi="仿宋"/>
              </w:rPr>
              <w:t>12</w:t>
            </w:r>
          </w:p>
        </w:tc>
        <w:tc>
          <w:tcPr>
            <w:tcW w:w="8280" w:type="dxa"/>
            <w:tcBorders>
              <w:top w:val="single" w:sz="6" w:space="0" w:color="auto"/>
              <w:left w:val="single" w:sz="6" w:space="0" w:color="auto"/>
              <w:bottom w:val="single" w:sz="2" w:space="0" w:color="auto"/>
              <w:right w:val="single" w:sz="12" w:space="0" w:color="auto"/>
            </w:tcBorders>
            <w:vAlign w:val="center"/>
          </w:tcPr>
          <w:p w:rsidR="00D76D7E" w:rsidRDefault="00F80D77">
            <w:pPr>
              <w:adjustRightInd w:val="0"/>
              <w:snapToGrid w:val="0"/>
              <w:spacing w:beforeLines="50" w:before="156" w:afterLines="50" w:after="156"/>
              <w:rPr>
                <w:rFonts w:ascii="仿宋" w:eastAsia="仿宋" w:hAnsi="仿宋"/>
              </w:rPr>
            </w:pPr>
            <w:r>
              <w:rPr>
                <w:rFonts w:ascii="仿宋" w:eastAsia="仿宋" w:hAnsi="仿宋" w:hint="eastAsia"/>
                <w:lang w:val="zh-CN"/>
              </w:rPr>
              <w:t>投诉联系电话：</w:t>
            </w:r>
            <w:r>
              <w:rPr>
                <w:rFonts w:ascii="仿宋" w:eastAsia="仿宋" w:hAnsi="仿宋"/>
              </w:rPr>
              <w:t>010-</w:t>
            </w:r>
            <w:r>
              <w:rPr>
                <w:rFonts w:ascii="仿宋" w:eastAsia="仿宋" w:hAnsi="仿宋"/>
                <w:szCs w:val="21"/>
              </w:rPr>
              <w:t>85339682</w:t>
            </w:r>
            <w:r>
              <w:rPr>
                <w:rFonts w:ascii="仿宋" w:eastAsia="仿宋" w:hAnsi="仿宋"/>
              </w:rPr>
              <w:t xml:space="preserve"> </w:t>
            </w:r>
          </w:p>
        </w:tc>
      </w:tr>
    </w:tbl>
    <w:p w:rsidR="00D76D7E" w:rsidRDefault="00F80D77">
      <w:pPr>
        <w:numPr>
          <w:ilvl w:val="0"/>
          <w:numId w:val="1"/>
        </w:numPr>
        <w:spacing w:line="360" w:lineRule="auto"/>
        <w:jc w:val="center"/>
        <w:outlineLvl w:val="0"/>
        <w:rPr>
          <w:rFonts w:ascii="仿宋" w:eastAsia="仿宋" w:hAnsi="仿宋"/>
          <w:b/>
          <w:kern w:val="44"/>
          <w:sz w:val="24"/>
          <w:lang w:val="zh-CN"/>
        </w:rPr>
      </w:pPr>
      <w:bookmarkStart w:id="2" w:name="_Toc268184307"/>
      <w:r>
        <w:rPr>
          <w:rFonts w:ascii="仿宋" w:eastAsia="仿宋" w:hAnsi="仿宋"/>
          <w:kern w:val="44"/>
          <w:sz w:val="44"/>
          <w:szCs w:val="44"/>
          <w:lang w:val="zh-CN"/>
        </w:rPr>
        <w:br w:type="page"/>
      </w:r>
      <w:bookmarkStart w:id="3" w:name="_Toc307460192"/>
      <w:bookmarkStart w:id="4" w:name="_Toc268184308"/>
      <w:bookmarkEnd w:id="2"/>
      <w:r>
        <w:rPr>
          <w:rFonts w:ascii="黑体" w:eastAsia="黑体" w:hAnsi="黑体" w:hint="eastAsia"/>
          <w:b/>
          <w:bCs/>
          <w:kern w:val="0"/>
          <w:sz w:val="30"/>
          <w:szCs w:val="30"/>
        </w:rPr>
        <w:lastRenderedPageBreak/>
        <w:t>采购需求及说明</w:t>
      </w:r>
      <w:bookmarkEnd w:id="3"/>
    </w:p>
    <w:p w:rsidR="00D76D7E" w:rsidRDefault="00F80D77">
      <w:pPr>
        <w:pStyle w:val="af6"/>
        <w:numPr>
          <w:ilvl w:val="0"/>
          <w:numId w:val="2"/>
        </w:numPr>
        <w:spacing w:beforeLines="50" w:before="156" w:afterLines="50" w:after="156"/>
        <w:ind w:firstLineChars="0"/>
        <w:rPr>
          <w:rFonts w:ascii="仿宋" w:eastAsia="仿宋" w:hAnsi="仿宋"/>
          <w:b/>
          <w:sz w:val="28"/>
          <w:szCs w:val="36"/>
          <w:lang w:val="zh-CN"/>
        </w:rPr>
      </w:pPr>
      <w:r>
        <w:rPr>
          <w:rFonts w:ascii="仿宋" w:eastAsia="仿宋" w:hAnsi="仿宋" w:hint="eastAsia"/>
          <w:b/>
          <w:sz w:val="28"/>
          <w:lang w:val="zh-CN"/>
        </w:rPr>
        <w:t>项目概述</w:t>
      </w:r>
      <w:r>
        <w:rPr>
          <w:rFonts w:ascii="仿宋" w:eastAsia="仿宋" w:hAnsi="仿宋"/>
          <w:b/>
          <w:sz w:val="28"/>
          <w:lang w:val="zh-CN"/>
        </w:rPr>
        <w:t xml:space="preserve"> </w:t>
      </w:r>
    </w:p>
    <w:p w:rsidR="00D76D7E" w:rsidRDefault="00F80D77">
      <w:pPr>
        <w:pStyle w:val="af6"/>
        <w:numPr>
          <w:ilvl w:val="0"/>
          <w:numId w:val="3"/>
        </w:numPr>
        <w:spacing w:beforeLines="50" w:before="156" w:afterLines="50" w:after="156" w:line="360" w:lineRule="auto"/>
        <w:ind w:firstLineChars="0"/>
        <w:rPr>
          <w:rFonts w:ascii="仿宋" w:eastAsia="仿宋" w:hAnsi="仿宋"/>
          <w:b/>
          <w:sz w:val="24"/>
        </w:rPr>
      </w:pPr>
      <w:r>
        <w:rPr>
          <w:rFonts w:ascii="仿宋" w:eastAsia="仿宋" w:hAnsi="仿宋" w:hint="eastAsia"/>
          <w:b/>
          <w:sz w:val="24"/>
        </w:rPr>
        <w:t>项目名称</w:t>
      </w:r>
    </w:p>
    <w:p w:rsidR="00D76D7E" w:rsidRDefault="00F80D77">
      <w:pPr>
        <w:spacing w:beforeLines="50" w:before="156" w:afterLines="50" w:after="156" w:line="360" w:lineRule="exact"/>
        <w:ind w:left="426" w:firstLineChars="200" w:firstLine="480"/>
        <w:rPr>
          <w:rFonts w:ascii="仿宋" w:eastAsia="仿宋" w:hAnsi="仿宋"/>
          <w:sz w:val="24"/>
          <w:lang w:val="zh-CN"/>
        </w:rPr>
      </w:pPr>
      <w:r>
        <w:rPr>
          <w:rFonts w:ascii="仿宋" w:eastAsia="仿宋" w:hAnsi="仿宋" w:hint="eastAsia"/>
          <w:sz w:val="24"/>
          <w:lang w:val="zh-CN"/>
        </w:rPr>
        <w:t>北京广播电视台卫视频道高清超高清同播技术系统建设项目一期（五）其他配套项目：监理服务</w:t>
      </w:r>
    </w:p>
    <w:p w:rsidR="00D76D7E" w:rsidRDefault="00F80D77">
      <w:pPr>
        <w:pStyle w:val="af6"/>
        <w:numPr>
          <w:ilvl w:val="0"/>
          <w:numId w:val="3"/>
        </w:numPr>
        <w:spacing w:beforeLines="50" w:before="156" w:afterLines="50" w:after="156" w:line="360" w:lineRule="auto"/>
        <w:ind w:firstLineChars="0"/>
        <w:rPr>
          <w:rFonts w:ascii="仿宋" w:eastAsia="仿宋" w:hAnsi="仿宋"/>
          <w:b/>
          <w:sz w:val="24"/>
        </w:rPr>
      </w:pPr>
      <w:r>
        <w:rPr>
          <w:rFonts w:ascii="仿宋" w:eastAsia="仿宋" w:hAnsi="仿宋" w:hint="eastAsia"/>
          <w:b/>
          <w:sz w:val="24"/>
          <w:lang w:val="zh-CN"/>
        </w:rPr>
        <w:t>项目背景</w:t>
      </w:r>
    </w:p>
    <w:p w:rsidR="00D76D7E" w:rsidRDefault="00F80D77">
      <w:pPr>
        <w:spacing w:beforeLines="50" w:before="156" w:afterLines="50" w:after="156" w:line="360" w:lineRule="auto"/>
        <w:ind w:firstLine="480"/>
        <w:rPr>
          <w:rFonts w:ascii="仿宋" w:eastAsia="仿宋" w:hAnsi="仿宋"/>
          <w:sz w:val="24"/>
          <w:lang w:val="zh-CN"/>
        </w:rPr>
      </w:pPr>
      <w:r>
        <w:rPr>
          <w:rFonts w:ascii="仿宋" w:eastAsia="仿宋" w:hAnsi="仿宋" w:hint="eastAsia"/>
          <w:sz w:val="24"/>
          <w:lang w:val="zh-CN"/>
        </w:rPr>
        <w:t>为落实国家广播电视总局、工业和信息化部、中央广播电视总台、北京市政府共同签署的《中国（北京）超高清电视先锋行动计划合作备忘录》中提出的重点任务目标，将北京卫视频道调整为超高清同播，</w:t>
      </w:r>
      <w:r>
        <w:rPr>
          <w:rFonts w:ascii="仿宋" w:eastAsia="仿宋" w:hAnsi="仿宋" w:hint="eastAsia"/>
          <w:sz w:val="24"/>
        </w:rPr>
        <w:t>北京广播电视台已启动</w:t>
      </w:r>
      <w:r>
        <w:rPr>
          <w:rFonts w:ascii="仿宋" w:eastAsia="仿宋" w:hAnsi="仿宋" w:hint="eastAsia"/>
          <w:sz w:val="24"/>
          <w:lang w:val="zh-CN"/>
        </w:rPr>
        <w:t>北京广播电视台卫视频道高清超高清同播技术系统建设项目一期项目，加速“北京卫视</w:t>
      </w:r>
      <w:r>
        <w:rPr>
          <w:rFonts w:ascii="仿宋" w:eastAsia="仿宋" w:hAnsi="仿宋" w:hint="eastAsia"/>
          <w:sz w:val="24"/>
          <w:lang w:val="zh-CN"/>
        </w:rPr>
        <w:t>4K</w:t>
      </w:r>
      <w:r>
        <w:rPr>
          <w:rFonts w:ascii="仿宋" w:eastAsia="仿宋" w:hAnsi="仿宋" w:hint="eastAsia"/>
          <w:sz w:val="24"/>
          <w:lang w:val="zh-CN"/>
        </w:rPr>
        <w:t>超高清频道”（以下简称为卫视</w:t>
      </w:r>
      <w:r>
        <w:rPr>
          <w:rFonts w:ascii="仿宋" w:eastAsia="仿宋" w:hAnsi="仿宋" w:hint="eastAsia"/>
          <w:sz w:val="24"/>
          <w:lang w:val="zh-CN"/>
        </w:rPr>
        <w:t>4K</w:t>
      </w:r>
      <w:r>
        <w:rPr>
          <w:rFonts w:ascii="仿宋" w:eastAsia="仿宋" w:hAnsi="仿宋" w:hint="eastAsia"/>
          <w:sz w:val="24"/>
          <w:lang w:val="zh-CN"/>
        </w:rPr>
        <w:t>频道）的建设进程。</w:t>
      </w:r>
    </w:p>
    <w:p w:rsidR="00D76D7E" w:rsidRDefault="00F80D77">
      <w:pPr>
        <w:spacing w:beforeLines="50" w:before="156" w:afterLines="50" w:after="156" w:line="360" w:lineRule="auto"/>
        <w:ind w:firstLine="480"/>
        <w:rPr>
          <w:rFonts w:ascii="仿宋" w:eastAsia="仿宋" w:hAnsi="仿宋"/>
          <w:sz w:val="24"/>
          <w:lang w:val="zh-CN"/>
        </w:rPr>
      </w:pPr>
      <w:r>
        <w:rPr>
          <w:rFonts w:ascii="仿宋" w:eastAsia="仿宋" w:hAnsi="仿宋" w:hint="eastAsia"/>
          <w:sz w:val="24"/>
          <w:lang w:val="zh-CN"/>
        </w:rPr>
        <w:t>为实现尽早开播的目标，项目采用“统一规划、分步实施”的策略，一期项目预算</w:t>
      </w:r>
      <w:r>
        <w:rPr>
          <w:rFonts w:ascii="仿宋" w:eastAsia="仿宋" w:hAnsi="仿宋" w:hint="eastAsia"/>
          <w:sz w:val="24"/>
          <w:lang w:val="zh-CN"/>
        </w:rPr>
        <w:t>1.89</w:t>
      </w:r>
      <w:r>
        <w:rPr>
          <w:rFonts w:ascii="仿宋" w:eastAsia="仿宋" w:hAnsi="仿宋" w:hint="eastAsia"/>
          <w:sz w:val="24"/>
          <w:lang w:val="zh-CN"/>
        </w:rPr>
        <w:t>亿元，主要包括五个子项目，建成后将满足卫视</w:t>
      </w:r>
      <w:r>
        <w:rPr>
          <w:rFonts w:ascii="仿宋" w:eastAsia="仿宋" w:hAnsi="仿宋" w:hint="eastAsia"/>
          <w:sz w:val="24"/>
          <w:lang w:val="zh-CN"/>
        </w:rPr>
        <w:t>4K</w:t>
      </w:r>
      <w:r>
        <w:rPr>
          <w:rFonts w:ascii="仿宋" w:eastAsia="仿宋" w:hAnsi="仿宋" w:hint="eastAsia"/>
          <w:sz w:val="24"/>
          <w:lang w:val="zh-CN"/>
        </w:rPr>
        <w:t>频道基本运转，实现部分超高</w:t>
      </w:r>
      <w:proofErr w:type="gramStart"/>
      <w:r>
        <w:rPr>
          <w:rFonts w:ascii="仿宋" w:eastAsia="仿宋" w:hAnsi="仿宋" w:hint="eastAsia"/>
          <w:sz w:val="24"/>
          <w:lang w:val="zh-CN"/>
        </w:rPr>
        <w:t>清节目全</w:t>
      </w:r>
      <w:proofErr w:type="gramEnd"/>
      <w:r>
        <w:rPr>
          <w:rFonts w:ascii="仿宋" w:eastAsia="仿宋" w:hAnsi="仿宋" w:hint="eastAsia"/>
          <w:sz w:val="24"/>
          <w:lang w:val="zh-CN"/>
        </w:rPr>
        <w:t>链路制播。包括</w:t>
      </w:r>
      <w:r>
        <w:rPr>
          <w:rFonts w:ascii="仿宋" w:eastAsia="仿宋" w:hAnsi="仿宋" w:hint="eastAsia"/>
          <w:sz w:val="24"/>
          <w:lang w:val="zh-CN"/>
        </w:rPr>
        <w:t>4K</w:t>
      </w:r>
      <w:r>
        <w:rPr>
          <w:rFonts w:ascii="仿宋" w:eastAsia="仿宋" w:hAnsi="仿宋" w:hint="eastAsia"/>
          <w:sz w:val="24"/>
          <w:lang w:val="zh-CN"/>
        </w:rPr>
        <w:t>超高清播出传送项目、</w:t>
      </w:r>
      <w:r>
        <w:rPr>
          <w:rFonts w:ascii="仿宋" w:eastAsia="仿宋" w:hAnsi="仿宋" w:hint="eastAsia"/>
          <w:sz w:val="24"/>
          <w:lang w:val="zh-CN"/>
        </w:rPr>
        <w:t>4K</w:t>
      </w:r>
      <w:r>
        <w:rPr>
          <w:rFonts w:ascii="仿宋" w:eastAsia="仿宋" w:hAnsi="仿宋" w:hint="eastAsia"/>
          <w:sz w:val="24"/>
          <w:lang w:val="zh-CN"/>
        </w:rPr>
        <w:t>超高清采集拍摄项目、</w:t>
      </w:r>
      <w:r>
        <w:rPr>
          <w:rFonts w:ascii="仿宋" w:eastAsia="仿宋" w:hAnsi="仿宋" w:hint="eastAsia"/>
          <w:sz w:val="24"/>
          <w:lang w:val="zh-CN"/>
        </w:rPr>
        <w:t>4K</w:t>
      </w:r>
      <w:r>
        <w:rPr>
          <w:rFonts w:ascii="仿宋" w:eastAsia="仿宋" w:hAnsi="仿宋" w:hint="eastAsia"/>
          <w:sz w:val="24"/>
          <w:lang w:val="zh-CN"/>
        </w:rPr>
        <w:t>超高清后期制作项目、</w:t>
      </w:r>
      <w:r>
        <w:rPr>
          <w:rFonts w:ascii="仿宋" w:eastAsia="仿宋" w:hAnsi="仿宋" w:hint="eastAsia"/>
          <w:sz w:val="24"/>
          <w:lang w:val="zh-CN"/>
        </w:rPr>
        <w:t>4K</w:t>
      </w:r>
      <w:r>
        <w:rPr>
          <w:rFonts w:ascii="仿宋" w:eastAsia="仿宋" w:hAnsi="仿宋" w:hint="eastAsia"/>
          <w:sz w:val="24"/>
          <w:lang w:val="zh-CN"/>
        </w:rPr>
        <w:t>超高</w:t>
      </w:r>
      <w:proofErr w:type="gramStart"/>
      <w:r>
        <w:rPr>
          <w:rFonts w:ascii="仿宋" w:eastAsia="仿宋" w:hAnsi="仿宋" w:hint="eastAsia"/>
          <w:sz w:val="24"/>
          <w:lang w:val="zh-CN"/>
        </w:rPr>
        <w:t>清媒资</w:t>
      </w:r>
      <w:proofErr w:type="gramEnd"/>
      <w:r>
        <w:rPr>
          <w:rFonts w:ascii="仿宋" w:eastAsia="仿宋" w:hAnsi="仿宋" w:hint="eastAsia"/>
          <w:sz w:val="24"/>
          <w:lang w:val="zh-CN"/>
        </w:rPr>
        <w:t>项目、其他配套项目。</w:t>
      </w:r>
    </w:p>
    <w:p w:rsidR="00D76D7E" w:rsidRDefault="00F80D77">
      <w:pPr>
        <w:spacing w:beforeLines="50" w:before="156" w:afterLines="50" w:after="156" w:line="360" w:lineRule="auto"/>
        <w:ind w:firstLine="480"/>
        <w:rPr>
          <w:rFonts w:ascii="仿宋" w:eastAsia="仿宋" w:hAnsi="仿宋"/>
          <w:sz w:val="24"/>
          <w:lang w:val="zh-CN"/>
        </w:rPr>
      </w:pPr>
      <w:r>
        <w:rPr>
          <w:rFonts w:ascii="仿宋" w:eastAsia="仿宋" w:hAnsi="仿宋" w:hint="eastAsia"/>
          <w:sz w:val="24"/>
          <w:lang w:val="zh-CN"/>
        </w:rPr>
        <w:t>本监理项目作为“北京广播电视台卫视频道高清超高清同播技术系统建设项目”一期项目的辅助项目之一，对内承担协助加强项目执行情况的管控，推进项目保质保量完成各项预定建设规划；对外承担确保项目建设符合申报建设方案，及时汇总相关工程建设与实施文档，保证项目能够通过相关审核、审计等任务。本次监理服务</w:t>
      </w:r>
      <w:r>
        <w:rPr>
          <w:rFonts w:ascii="仿宋" w:eastAsia="仿宋" w:hAnsi="仿宋"/>
          <w:sz w:val="24"/>
          <w:lang w:val="zh-CN"/>
        </w:rPr>
        <w:t>控制预算为</w:t>
      </w:r>
      <w:r>
        <w:rPr>
          <w:rFonts w:ascii="仿宋" w:eastAsia="仿宋" w:hAnsi="仿宋" w:hint="eastAsia"/>
          <w:sz w:val="24"/>
        </w:rPr>
        <w:t>20</w:t>
      </w:r>
      <w:r>
        <w:rPr>
          <w:rFonts w:ascii="仿宋" w:eastAsia="仿宋" w:hAnsi="仿宋" w:hint="eastAsia"/>
          <w:sz w:val="24"/>
          <w:lang w:val="zh-CN"/>
        </w:rPr>
        <w:t>万元</w:t>
      </w:r>
      <w:r>
        <w:rPr>
          <w:rFonts w:ascii="仿宋" w:eastAsia="仿宋" w:hAnsi="仿宋"/>
          <w:sz w:val="24"/>
          <w:lang w:val="zh-CN"/>
        </w:rPr>
        <w:t>，超过</w:t>
      </w:r>
      <w:r>
        <w:rPr>
          <w:rFonts w:ascii="仿宋" w:eastAsia="仿宋" w:hAnsi="仿宋" w:hint="eastAsia"/>
          <w:sz w:val="24"/>
          <w:lang w:val="zh-CN"/>
        </w:rPr>
        <w:t>控制预算</w:t>
      </w:r>
      <w:r>
        <w:rPr>
          <w:rFonts w:ascii="仿宋" w:eastAsia="仿宋" w:hAnsi="仿宋"/>
          <w:sz w:val="24"/>
          <w:lang w:val="zh-CN"/>
        </w:rPr>
        <w:t>的投标将被拒绝。</w:t>
      </w:r>
    </w:p>
    <w:p w:rsidR="00D76D7E" w:rsidRDefault="00F80D77">
      <w:pPr>
        <w:pStyle w:val="af6"/>
        <w:numPr>
          <w:ilvl w:val="0"/>
          <w:numId w:val="3"/>
        </w:numPr>
        <w:spacing w:beforeLines="50" w:before="156" w:afterLines="50" w:after="156" w:line="360" w:lineRule="auto"/>
        <w:ind w:firstLineChars="0"/>
        <w:rPr>
          <w:rFonts w:ascii="仿宋" w:eastAsia="仿宋" w:hAnsi="仿宋"/>
          <w:b/>
          <w:sz w:val="24"/>
          <w:lang w:val="zh-CN"/>
        </w:rPr>
      </w:pPr>
      <w:r>
        <w:rPr>
          <w:rFonts w:ascii="仿宋" w:eastAsia="仿宋" w:hAnsi="仿宋" w:hint="eastAsia"/>
          <w:b/>
          <w:sz w:val="24"/>
        </w:rPr>
        <w:t>服务周期</w:t>
      </w:r>
    </w:p>
    <w:p w:rsidR="00D76D7E" w:rsidRDefault="00F80D77">
      <w:pPr>
        <w:spacing w:beforeLines="50" w:before="156" w:afterLines="50" w:after="156" w:line="360" w:lineRule="auto"/>
        <w:ind w:firstLine="480"/>
        <w:rPr>
          <w:rFonts w:ascii="仿宋" w:eastAsia="仿宋" w:hAnsi="仿宋"/>
          <w:sz w:val="24"/>
          <w:lang w:val="zh-CN"/>
        </w:rPr>
      </w:pPr>
      <w:r>
        <w:rPr>
          <w:rFonts w:ascii="仿宋" w:eastAsia="仿宋" w:hAnsi="仿宋" w:hint="eastAsia"/>
          <w:sz w:val="24"/>
          <w:lang w:val="zh-CN"/>
        </w:rPr>
        <w:t>自合同生效之日起，至北京广播电视台卫视频道高清超高清同播技术系统建设项目一期各子项目均完成项目实施工作止。</w:t>
      </w:r>
    </w:p>
    <w:p w:rsidR="00D76D7E" w:rsidRDefault="00F80D77">
      <w:pPr>
        <w:pStyle w:val="af6"/>
        <w:numPr>
          <w:ilvl w:val="0"/>
          <w:numId w:val="3"/>
        </w:numPr>
        <w:spacing w:beforeLines="50" w:before="156" w:afterLines="50" w:after="156" w:line="360" w:lineRule="auto"/>
        <w:ind w:firstLineChars="0"/>
        <w:rPr>
          <w:rFonts w:ascii="仿宋" w:eastAsia="仿宋" w:hAnsi="仿宋"/>
          <w:b/>
          <w:sz w:val="24"/>
          <w:lang w:val="zh-CN"/>
        </w:rPr>
      </w:pPr>
      <w:r>
        <w:rPr>
          <w:rFonts w:ascii="仿宋" w:eastAsia="仿宋" w:hAnsi="仿宋" w:hint="eastAsia"/>
          <w:b/>
          <w:sz w:val="24"/>
          <w:lang w:val="zh-CN"/>
        </w:rPr>
        <w:t>服务资质</w:t>
      </w:r>
    </w:p>
    <w:p w:rsidR="00D76D7E" w:rsidRDefault="00D76D7E">
      <w:pPr>
        <w:pStyle w:val="af6"/>
        <w:keepNext/>
        <w:keepLines/>
        <w:numPr>
          <w:ilvl w:val="0"/>
          <w:numId w:val="4"/>
        </w:numPr>
        <w:spacing w:beforeLines="50" w:before="156" w:afterLines="50" w:after="156" w:line="360" w:lineRule="auto"/>
        <w:ind w:firstLineChars="0"/>
        <w:outlineLvl w:val="1"/>
        <w:rPr>
          <w:rFonts w:ascii="黑体" w:eastAsia="黑体" w:hAnsi="黑体" w:cstheme="majorBidi"/>
          <w:bCs/>
          <w:vanish/>
          <w:sz w:val="28"/>
          <w:szCs w:val="32"/>
        </w:rPr>
      </w:pPr>
    </w:p>
    <w:p w:rsidR="00D76D7E" w:rsidRDefault="00D76D7E">
      <w:pPr>
        <w:pStyle w:val="af6"/>
        <w:keepNext/>
        <w:keepLines/>
        <w:numPr>
          <w:ilvl w:val="0"/>
          <w:numId w:val="4"/>
        </w:numPr>
        <w:spacing w:beforeLines="50" w:before="156" w:afterLines="50" w:after="156" w:line="360" w:lineRule="auto"/>
        <w:ind w:firstLineChars="0"/>
        <w:outlineLvl w:val="1"/>
        <w:rPr>
          <w:rFonts w:ascii="黑体" w:eastAsia="黑体" w:hAnsi="黑体" w:cstheme="majorBidi"/>
          <w:bCs/>
          <w:vanish/>
          <w:sz w:val="28"/>
          <w:szCs w:val="32"/>
        </w:rPr>
      </w:pPr>
    </w:p>
    <w:p w:rsidR="00D76D7E" w:rsidRDefault="00F80D77">
      <w:pPr>
        <w:pStyle w:val="af6"/>
        <w:numPr>
          <w:ilvl w:val="1"/>
          <w:numId w:val="3"/>
        </w:numPr>
        <w:spacing w:beforeLines="50" w:before="156" w:afterLines="50" w:after="156" w:line="360" w:lineRule="auto"/>
        <w:ind w:firstLineChars="0"/>
        <w:rPr>
          <w:rFonts w:ascii="仿宋" w:eastAsia="仿宋" w:hAnsi="仿宋"/>
          <w:b/>
          <w:sz w:val="24"/>
          <w:lang w:val="zh-CN"/>
        </w:rPr>
      </w:pPr>
      <w:r>
        <w:rPr>
          <w:rFonts w:ascii="仿宋" w:eastAsia="仿宋" w:hAnsi="仿宋" w:hint="eastAsia"/>
          <w:b/>
          <w:sz w:val="24"/>
          <w:lang w:val="zh-CN"/>
        </w:rPr>
        <w:t>企业服务资质要求</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lastRenderedPageBreak/>
        <w:t>投标企业应具备有效的通信</w:t>
      </w:r>
      <w:r>
        <w:rPr>
          <w:rFonts w:ascii="仿宋" w:eastAsia="仿宋" w:hAnsi="仿宋" w:hint="eastAsia"/>
          <w:sz w:val="24"/>
          <w:lang w:val="zh-CN"/>
        </w:rPr>
        <w:t>工程监理</w:t>
      </w:r>
      <w:r>
        <w:rPr>
          <w:rFonts w:ascii="仿宋" w:eastAsia="仿宋" w:hAnsi="仿宋" w:hint="eastAsia"/>
          <w:sz w:val="24"/>
        </w:rPr>
        <w:t>甲级</w:t>
      </w:r>
      <w:r>
        <w:rPr>
          <w:rFonts w:ascii="仿宋" w:eastAsia="仿宋" w:hAnsi="仿宋" w:hint="eastAsia"/>
          <w:sz w:val="24"/>
          <w:lang w:val="zh-CN"/>
        </w:rPr>
        <w:t>资质。</w:t>
      </w:r>
    </w:p>
    <w:p w:rsidR="00D76D7E" w:rsidRDefault="00F80D77">
      <w:pPr>
        <w:pStyle w:val="af6"/>
        <w:numPr>
          <w:ilvl w:val="1"/>
          <w:numId w:val="3"/>
        </w:numPr>
        <w:spacing w:beforeLines="50" w:before="156" w:afterLines="50" w:after="156" w:line="360" w:lineRule="auto"/>
        <w:ind w:firstLineChars="0"/>
        <w:rPr>
          <w:rFonts w:ascii="仿宋" w:eastAsia="仿宋" w:hAnsi="仿宋"/>
          <w:b/>
          <w:sz w:val="24"/>
          <w:lang w:val="zh-CN"/>
        </w:rPr>
      </w:pPr>
      <w:r>
        <w:rPr>
          <w:rFonts w:ascii="仿宋" w:eastAsia="仿宋" w:hAnsi="仿宋" w:hint="eastAsia"/>
          <w:b/>
          <w:sz w:val="24"/>
          <w:lang w:val="zh-CN"/>
        </w:rPr>
        <w:t>监理人员资质要求</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投标企业拟选用的总监理工程师应具备有效的信息系统监理师资质。</w:t>
      </w:r>
    </w:p>
    <w:p w:rsidR="00D76D7E" w:rsidRDefault="00F80D77">
      <w:pPr>
        <w:pStyle w:val="af6"/>
        <w:numPr>
          <w:ilvl w:val="0"/>
          <w:numId w:val="2"/>
        </w:numPr>
        <w:spacing w:beforeLines="50" w:before="156" w:afterLines="50" w:after="156"/>
        <w:ind w:firstLineChars="0"/>
        <w:rPr>
          <w:rFonts w:ascii="仿宋" w:eastAsia="仿宋" w:hAnsi="仿宋"/>
          <w:b/>
          <w:sz w:val="28"/>
          <w:lang w:val="zh-CN"/>
        </w:rPr>
      </w:pPr>
      <w:r>
        <w:rPr>
          <w:rFonts w:ascii="仿宋" w:eastAsia="仿宋" w:hAnsi="仿宋" w:hint="eastAsia"/>
          <w:b/>
          <w:sz w:val="28"/>
        </w:rPr>
        <w:t>具体</w:t>
      </w:r>
      <w:r>
        <w:rPr>
          <w:rFonts w:ascii="仿宋" w:eastAsia="仿宋" w:hAnsi="仿宋" w:hint="eastAsia"/>
          <w:b/>
          <w:sz w:val="28"/>
          <w:lang w:val="zh-CN"/>
        </w:rPr>
        <w:t>要求</w:t>
      </w:r>
      <w:r>
        <w:rPr>
          <w:rFonts w:ascii="仿宋" w:eastAsia="仿宋" w:hAnsi="仿宋" w:hint="eastAsia"/>
          <w:b/>
          <w:sz w:val="28"/>
          <w:lang w:val="zh-CN"/>
        </w:rPr>
        <w:t xml:space="preserve"> </w:t>
      </w:r>
    </w:p>
    <w:p w:rsidR="00D76D7E" w:rsidRDefault="00F80D77">
      <w:pPr>
        <w:pStyle w:val="1"/>
        <w:keepNext/>
        <w:keepLines/>
        <w:numPr>
          <w:ilvl w:val="0"/>
          <w:numId w:val="5"/>
        </w:numPr>
        <w:autoSpaceDE/>
        <w:autoSpaceDN/>
        <w:adjustRightInd/>
        <w:spacing w:beforeLines="50" w:before="156" w:afterLines="50" w:after="156" w:line="360" w:lineRule="auto"/>
        <w:ind w:firstLine="142"/>
        <w:jc w:val="both"/>
        <w:rPr>
          <w:rFonts w:ascii="仿宋" w:eastAsia="仿宋" w:hAnsi="仿宋"/>
          <w:b/>
        </w:rPr>
      </w:pPr>
      <w:r>
        <w:rPr>
          <w:rFonts w:ascii="仿宋" w:eastAsia="仿宋" w:hAnsi="仿宋" w:hint="eastAsia"/>
          <w:b/>
          <w:color w:val="000000"/>
          <w:kern w:val="2"/>
          <w:sz w:val="28"/>
        </w:rPr>
        <w:t xml:space="preserve"> </w:t>
      </w:r>
      <w:bookmarkStart w:id="5" w:name="_Toc637792262"/>
      <w:bookmarkStart w:id="6" w:name="_Toc236088206"/>
      <w:r>
        <w:rPr>
          <w:rFonts w:ascii="仿宋" w:eastAsia="仿宋" w:hAnsi="仿宋" w:hint="eastAsia"/>
          <w:b/>
        </w:rPr>
        <w:t>监理需求</w:t>
      </w:r>
      <w:bookmarkEnd w:id="5"/>
      <w:bookmarkEnd w:id="6"/>
    </w:p>
    <w:p w:rsidR="00D76D7E" w:rsidRDefault="00F80D77">
      <w:pPr>
        <w:pStyle w:val="2"/>
        <w:keepNext/>
        <w:keepLines/>
        <w:numPr>
          <w:ilvl w:val="1"/>
          <w:numId w:val="5"/>
        </w:numPr>
        <w:autoSpaceDE/>
        <w:autoSpaceDN/>
        <w:adjustRightInd/>
        <w:spacing w:before="156" w:after="156" w:line="360" w:lineRule="auto"/>
        <w:jc w:val="both"/>
        <w:rPr>
          <w:rFonts w:ascii="仿宋" w:eastAsia="仿宋" w:hAnsi="仿宋"/>
          <w:b/>
          <w:color w:val="000000"/>
          <w:kern w:val="2"/>
        </w:rPr>
      </w:pPr>
      <w:r>
        <w:rPr>
          <w:rFonts w:ascii="仿宋" w:eastAsia="仿宋" w:hAnsi="仿宋" w:hint="eastAsia"/>
          <w:b/>
          <w:color w:val="000000"/>
          <w:kern w:val="2"/>
        </w:rPr>
        <w:t>监理业务需求</w:t>
      </w:r>
    </w:p>
    <w:p w:rsidR="00D76D7E" w:rsidRDefault="00F80D77">
      <w:pPr>
        <w:pStyle w:val="3"/>
        <w:keepNext/>
        <w:keepLines/>
        <w:numPr>
          <w:ilvl w:val="0"/>
          <w:numId w:val="6"/>
        </w:numPr>
        <w:autoSpaceDE/>
        <w:autoSpaceDN/>
        <w:adjustRightInd/>
        <w:spacing w:beforeLines="50" w:before="156" w:afterLines="50" w:after="156" w:line="360" w:lineRule="auto"/>
        <w:jc w:val="both"/>
        <w:rPr>
          <w:rFonts w:ascii="仿宋" w:eastAsia="仿宋" w:hAnsi="仿宋"/>
          <w:kern w:val="2"/>
          <w:lang w:val="zh-CN"/>
        </w:rPr>
      </w:pPr>
      <w:r>
        <w:rPr>
          <w:rFonts w:ascii="仿宋" w:eastAsia="仿宋" w:hAnsi="仿宋" w:hint="eastAsia"/>
          <w:kern w:val="2"/>
          <w:lang w:val="zh-CN"/>
        </w:rPr>
        <w:t>总体需求</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监理单位应按照国家和行业相关工程建设和监理的标准和规范，依据本项目申报建设目标、要求和具体项目合同，协助项目建设单位，使用先进的、适合于信息系统监理行业特点的管理工具及手段，对项目的各个层面进行监理和协调。在控制管理成本的前提下，保证工程建设依法合</w:t>
      </w:r>
      <w:proofErr w:type="gramStart"/>
      <w:r>
        <w:rPr>
          <w:rFonts w:ascii="仿宋" w:eastAsia="仿宋" w:hAnsi="仿宋" w:hint="eastAsia"/>
          <w:sz w:val="24"/>
          <w:lang w:val="zh-CN"/>
        </w:rPr>
        <w:t>规</w:t>
      </w:r>
      <w:proofErr w:type="gramEnd"/>
      <w:r>
        <w:rPr>
          <w:rFonts w:ascii="仿宋" w:eastAsia="仿宋" w:hAnsi="仿宋" w:hint="eastAsia"/>
          <w:sz w:val="24"/>
          <w:lang w:val="zh-CN"/>
        </w:rPr>
        <w:t>，建设质量达到合同及有关标准要求，风险可管可控，过程文档齐备，完成规划中各项建设目标要求。</w:t>
      </w:r>
    </w:p>
    <w:p w:rsidR="00D76D7E" w:rsidRDefault="00F80D77">
      <w:pPr>
        <w:pStyle w:val="3"/>
        <w:keepNext/>
        <w:keepLines/>
        <w:numPr>
          <w:ilvl w:val="0"/>
          <w:numId w:val="6"/>
        </w:numPr>
        <w:autoSpaceDE/>
        <w:autoSpaceDN/>
        <w:adjustRightInd/>
        <w:spacing w:beforeLines="50" w:before="156" w:afterLines="50" w:after="156" w:line="360" w:lineRule="auto"/>
        <w:jc w:val="both"/>
        <w:rPr>
          <w:rFonts w:ascii="仿宋" w:eastAsia="仿宋" w:hAnsi="仿宋"/>
          <w:kern w:val="2"/>
          <w:lang w:val="zh-CN"/>
        </w:rPr>
      </w:pPr>
      <w:r>
        <w:rPr>
          <w:rFonts w:ascii="仿宋" w:eastAsia="仿宋" w:hAnsi="仿宋" w:hint="eastAsia"/>
          <w:kern w:val="2"/>
          <w:lang w:val="zh-CN"/>
        </w:rPr>
        <w:t>保证项目建设质量目标</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在预定的项目进度和投资下，完成合同中所规定的项目建设</w:t>
      </w:r>
      <w:r>
        <w:rPr>
          <w:rFonts w:ascii="仿宋" w:eastAsia="仿宋" w:hAnsi="仿宋"/>
          <w:sz w:val="24"/>
          <w:lang w:val="zh-CN"/>
        </w:rPr>
        <w:t>目标</w:t>
      </w:r>
      <w:r>
        <w:rPr>
          <w:rFonts w:ascii="仿宋" w:eastAsia="仿宋" w:hAnsi="仿宋" w:hint="eastAsia"/>
          <w:sz w:val="24"/>
          <w:lang w:val="zh-CN"/>
        </w:rPr>
        <w:t>，满足合同中所规定的技术指标与</w:t>
      </w:r>
      <w:r>
        <w:rPr>
          <w:rFonts w:ascii="仿宋" w:eastAsia="仿宋" w:hAnsi="仿宋"/>
          <w:sz w:val="24"/>
          <w:lang w:val="zh-CN"/>
        </w:rPr>
        <w:t>功能</w:t>
      </w:r>
      <w:r>
        <w:rPr>
          <w:rFonts w:ascii="仿宋" w:eastAsia="仿宋" w:hAnsi="仿宋" w:hint="eastAsia"/>
          <w:sz w:val="24"/>
          <w:lang w:val="zh-CN"/>
        </w:rPr>
        <w:t>要求。</w:t>
      </w:r>
    </w:p>
    <w:p w:rsidR="00D76D7E" w:rsidRDefault="00F80D77">
      <w:pPr>
        <w:pStyle w:val="3"/>
        <w:keepNext/>
        <w:keepLines/>
        <w:numPr>
          <w:ilvl w:val="0"/>
          <w:numId w:val="6"/>
        </w:numPr>
        <w:autoSpaceDE/>
        <w:autoSpaceDN/>
        <w:adjustRightInd/>
        <w:spacing w:beforeLines="50" w:before="156" w:afterLines="50" w:after="156" w:line="360" w:lineRule="auto"/>
        <w:jc w:val="both"/>
        <w:rPr>
          <w:rFonts w:ascii="仿宋" w:eastAsia="仿宋" w:hAnsi="仿宋"/>
          <w:kern w:val="2"/>
          <w:lang w:val="zh-CN"/>
        </w:rPr>
      </w:pPr>
      <w:r>
        <w:rPr>
          <w:rFonts w:ascii="仿宋" w:eastAsia="仿宋" w:hAnsi="仿宋" w:hint="eastAsia"/>
          <w:kern w:val="2"/>
          <w:lang w:val="zh-CN"/>
        </w:rPr>
        <w:t>保证项目建设进度目标</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保证项目在合同规定的时间内完成，且项目的各个分项、各个阶段建设按照预定的计划有序地进行。如</w:t>
      </w:r>
      <w:r>
        <w:rPr>
          <w:rFonts w:ascii="仿宋" w:eastAsia="仿宋" w:hAnsi="仿宋"/>
          <w:sz w:val="24"/>
          <w:lang w:val="zh-CN"/>
        </w:rPr>
        <w:t>因各种情况建设时间节点发生变更，应保证各项变更手续合法有效。</w:t>
      </w:r>
    </w:p>
    <w:p w:rsidR="00D76D7E" w:rsidRDefault="00F80D77">
      <w:pPr>
        <w:pStyle w:val="3"/>
        <w:keepNext/>
        <w:keepLines/>
        <w:numPr>
          <w:ilvl w:val="0"/>
          <w:numId w:val="6"/>
        </w:numPr>
        <w:autoSpaceDE/>
        <w:autoSpaceDN/>
        <w:adjustRightInd/>
        <w:spacing w:beforeLines="50" w:before="156" w:afterLines="50" w:after="156" w:line="360" w:lineRule="auto"/>
        <w:jc w:val="both"/>
        <w:rPr>
          <w:rFonts w:ascii="仿宋" w:eastAsia="仿宋" w:hAnsi="仿宋"/>
          <w:kern w:val="2"/>
          <w:lang w:val="zh-CN"/>
        </w:rPr>
      </w:pPr>
      <w:r>
        <w:rPr>
          <w:rFonts w:ascii="仿宋" w:eastAsia="仿宋" w:hAnsi="仿宋" w:hint="eastAsia"/>
          <w:kern w:val="2"/>
          <w:lang w:val="zh-CN"/>
        </w:rPr>
        <w:t>项目投资目标</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保证项目在合同规定的金额内完成，保证项目资金使用合理。</w:t>
      </w:r>
    </w:p>
    <w:p w:rsidR="00D76D7E" w:rsidRDefault="00F80D77">
      <w:pPr>
        <w:pStyle w:val="3"/>
        <w:keepNext/>
        <w:keepLines/>
        <w:numPr>
          <w:ilvl w:val="0"/>
          <w:numId w:val="6"/>
        </w:numPr>
        <w:autoSpaceDE/>
        <w:autoSpaceDN/>
        <w:adjustRightInd/>
        <w:spacing w:beforeLines="50" w:before="156" w:afterLines="50" w:after="156" w:line="360" w:lineRule="auto"/>
        <w:jc w:val="both"/>
        <w:rPr>
          <w:rFonts w:ascii="仿宋" w:eastAsia="仿宋" w:hAnsi="仿宋"/>
          <w:kern w:val="2"/>
          <w:lang w:val="zh-CN"/>
        </w:rPr>
      </w:pPr>
      <w:r>
        <w:rPr>
          <w:rFonts w:ascii="仿宋" w:eastAsia="仿宋" w:hAnsi="仿宋" w:hint="eastAsia"/>
          <w:kern w:val="2"/>
          <w:lang w:val="zh-CN"/>
        </w:rPr>
        <w:t>协助建设单位管控项目实施风险</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在项目监理过程中，监理单位应协助建设单位进行项目风险分析，并根据分析结果制订相应的管理控制流程与手段，对质量、工期、成本、目标完成情况等重点风险进行管控，按要求完成项目的各项建设目标。</w:t>
      </w:r>
    </w:p>
    <w:p w:rsidR="00D76D7E" w:rsidRDefault="00F80D77">
      <w:pPr>
        <w:pStyle w:val="2"/>
        <w:keepNext/>
        <w:keepLines/>
        <w:numPr>
          <w:ilvl w:val="1"/>
          <w:numId w:val="5"/>
        </w:numPr>
        <w:autoSpaceDE/>
        <w:autoSpaceDN/>
        <w:adjustRightInd/>
        <w:spacing w:before="156" w:after="156" w:line="360" w:lineRule="auto"/>
        <w:jc w:val="both"/>
        <w:rPr>
          <w:rFonts w:ascii="仿宋" w:eastAsia="仿宋" w:hAnsi="仿宋"/>
          <w:b/>
          <w:color w:val="000000"/>
          <w:kern w:val="2"/>
        </w:rPr>
      </w:pPr>
      <w:r>
        <w:rPr>
          <w:rFonts w:ascii="仿宋" w:eastAsia="仿宋" w:hAnsi="仿宋" w:hint="eastAsia"/>
          <w:b/>
          <w:color w:val="000000"/>
          <w:kern w:val="2"/>
        </w:rPr>
        <w:lastRenderedPageBreak/>
        <w:t>监理服务标准与依据</w:t>
      </w:r>
    </w:p>
    <w:p w:rsidR="00D76D7E" w:rsidRDefault="00F80D77">
      <w:pPr>
        <w:pStyle w:val="3"/>
        <w:keepNext/>
        <w:keepLines/>
        <w:numPr>
          <w:ilvl w:val="0"/>
          <w:numId w:val="7"/>
        </w:numPr>
        <w:autoSpaceDE/>
        <w:autoSpaceDN/>
        <w:adjustRightInd/>
        <w:spacing w:beforeLines="50" w:before="156" w:afterLines="50" w:after="156" w:line="360" w:lineRule="auto"/>
        <w:jc w:val="both"/>
        <w:rPr>
          <w:rFonts w:ascii="仿宋" w:eastAsia="仿宋" w:hAnsi="仿宋"/>
        </w:rPr>
      </w:pPr>
      <w:r>
        <w:rPr>
          <w:rFonts w:ascii="仿宋" w:eastAsia="仿宋" w:hAnsi="仿宋" w:hint="eastAsia"/>
        </w:rPr>
        <w:t>国家和行业规范</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北京广播电视台卫视频道高清超高清同播技术系统建设项目一期项目在实施过程中，应当符合国家、北京市以及相关行业对于项目监理、工程、验收测试等方面制订的各项标准与规范。包括但不限于以下标准及规范：</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《国家广播电影电视总局令</w:t>
      </w:r>
      <w:r>
        <w:rPr>
          <w:rFonts w:ascii="仿宋" w:eastAsia="仿宋" w:hAnsi="仿宋" w:hint="eastAsia"/>
          <w:sz w:val="24"/>
          <w:lang w:val="zh-CN"/>
        </w:rPr>
        <w:t xml:space="preserve"> </w:t>
      </w:r>
      <w:r>
        <w:rPr>
          <w:rFonts w:ascii="仿宋" w:eastAsia="仿宋" w:hAnsi="仿宋" w:hint="eastAsia"/>
          <w:sz w:val="24"/>
          <w:lang w:val="zh-CN"/>
        </w:rPr>
        <w:t>第</w:t>
      </w:r>
      <w:r>
        <w:rPr>
          <w:rFonts w:ascii="仿宋" w:eastAsia="仿宋" w:hAnsi="仿宋" w:hint="eastAsia"/>
          <w:sz w:val="24"/>
          <w:lang w:val="zh-CN"/>
        </w:rPr>
        <w:t>62</w:t>
      </w:r>
      <w:r>
        <w:rPr>
          <w:rFonts w:ascii="仿宋" w:eastAsia="仿宋" w:hAnsi="仿宋" w:hint="eastAsia"/>
          <w:sz w:val="24"/>
          <w:lang w:val="zh-CN"/>
        </w:rPr>
        <w:t>号》电视中心实施细则</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《广播电视工程监理规范》（</w:t>
      </w:r>
      <w:r>
        <w:rPr>
          <w:rFonts w:ascii="仿宋" w:eastAsia="仿宋" w:hAnsi="仿宋" w:hint="eastAsia"/>
          <w:sz w:val="24"/>
          <w:lang w:val="zh-CN"/>
        </w:rPr>
        <w:t>GY 5080-2</w:t>
      </w:r>
      <w:r>
        <w:rPr>
          <w:rFonts w:ascii="仿宋" w:eastAsia="仿宋" w:hAnsi="仿宋" w:hint="eastAsia"/>
          <w:sz w:val="24"/>
          <w:lang w:val="zh-CN"/>
        </w:rPr>
        <w:t>008</w:t>
      </w:r>
      <w:r>
        <w:rPr>
          <w:rFonts w:ascii="仿宋" w:eastAsia="仿宋" w:hAnsi="仿宋" w:hint="eastAsia"/>
          <w:sz w:val="24"/>
          <w:lang w:val="zh-CN"/>
        </w:rPr>
        <w:t>）</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w:t>
      </w:r>
      <w:r>
        <w:rPr>
          <w:rFonts w:ascii="仿宋" w:eastAsia="仿宋" w:hAnsi="仿宋" w:hint="eastAsia"/>
          <w:sz w:val="24"/>
          <w:lang w:val="zh-CN"/>
        </w:rPr>
        <w:t>4K</w:t>
      </w:r>
      <w:r>
        <w:rPr>
          <w:rFonts w:ascii="仿宋" w:eastAsia="仿宋" w:hAnsi="仿宋" w:hint="eastAsia"/>
          <w:sz w:val="24"/>
          <w:lang w:val="zh-CN"/>
        </w:rPr>
        <w:t>超高清电视技术应用实施指南（</w:t>
      </w:r>
      <w:r>
        <w:rPr>
          <w:rFonts w:ascii="仿宋" w:eastAsia="仿宋" w:hAnsi="仿宋" w:hint="eastAsia"/>
          <w:sz w:val="24"/>
          <w:lang w:val="zh-CN"/>
        </w:rPr>
        <w:t>20</w:t>
      </w:r>
      <w:r>
        <w:rPr>
          <w:rFonts w:ascii="仿宋" w:eastAsia="仿宋" w:hAnsi="仿宋"/>
          <w:sz w:val="24"/>
          <w:lang w:val="zh-CN"/>
        </w:rPr>
        <w:t>20</w:t>
      </w:r>
      <w:r>
        <w:rPr>
          <w:rFonts w:ascii="仿宋" w:eastAsia="仿宋" w:hAnsi="仿宋" w:hint="eastAsia"/>
          <w:sz w:val="24"/>
          <w:lang w:val="zh-CN"/>
        </w:rPr>
        <w:t>版）》</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《电视演播室灯光系统施工及验收规范》（</w:t>
      </w:r>
      <w:r>
        <w:rPr>
          <w:rFonts w:ascii="仿宋" w:eastAsia="仿宋" w:hAnsi="仿宋" w:hint="eastAsia"/>
          <w:sz w:val="24"/>
          <w:lang w:val="zh-CN"/>
        </w:rPr>
        <w:t>GY 5070-2003</w:t>
      </w:r>
      <w:r>
        <w:rPr>
          <w:rFonts w:ascii="仿宋" w:eastAsia="仿宋" w:hAnsi="仿宋" w:hint="eastAsia"/>
          <w:sz w:val="24"/>
          <w:lang w:val="zh-CN"/>
        </w:rPr>
        <w:t>）</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《综合布线系统工程验收规范》（</w:t>
      </w:r>
      <w:r>
        <w:rPr>
          <w:rFonts w:ascii="仿宋" w:eastAsia="仿宋" w:hAnsi="仿宋" w:hint="eastAsia"/>
          <w:sz w:val="24"/>
          <w:lang w:val="zh-CN"/>
        </w:rPr>
        <w:t>GB 50312-2007</w:t>
      </w:r>
      <w:r>
        <w:rPr>
          <w:rFonts w:ascii="仿宋" w:eastAsia="仿宋" w:hAnsi="仿宋" w:hint="eastAsia"/>
          <w:sz w:val="24"/>
          <w:lang w:val="zh-CN"/>
        </w:rPr>
        <w:t>）</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《广播电视相关信息系统安全等级保护定级指南》（</w:t>
      </w:r>
      <w:r>
        <w:rPr>
          <w:rFonts w:ascii="仿宋" w:eastAsia="仿宋" w:hAnsi="仿宋" w:hint="eastAsia"/>
          <w:sz w:val="24"/>
          <w:lang w:val="zh-CN"/>
        </w:rPr>
        <w:t>GD/Y 037-2011</w:t>
      </w:r>
      <w:r>
        <w:rPr>
          <w:rFonts w:ascii="仿宋" w:eastAsia="仿宋" w:hAnsi="仿宋" w:hint="eastAsia"/>
          <w:sz w:val="24"/>
          <w:lang w:val="zh-CN"/>
        </w:rPr>
        <w:t>）</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《广播电视相关信息系统安全等级保护基本要求》（</w:t>
      </w:r>
      <w:r>
        <w:rPr>
          <w:rFonts w:ascii="仿宋" w:eastAsia="仿宋" w:hAnsi="仿宋" w:hint="eastAsia"/>
          <w:sz w:val="24"/>
          <w:lang w:val="zh-CN"/>
        </w:rPr>
        <w:t>GD/Y 038-2011</w:t>
      </w:r>
      <w:r>
        <w:rPr>
          <w:rFonts w:ascii="仿宋" w:eastAsia="仿宋" w:hAnsi="仿宋" w:hint="eastAsia"/>
          <w:sz w:val="24"/>
          <w:lang w:val="zh-CN"/>
        </w:rPr>
        <w:t>）</w:t>
      </w:r>
    </w:p>
    <w:p w:rsidR="00D76D7E" w:rsidRDefault="00F80D77">
      <w:pPr>
        <w:pStyle w:val="3"/>
        <w:keepNext/>
        <w:keepLines/>
        <w:numPr>
          <w:ilvl w:val="0"/>
          <w:numId w:val="7"/>
        </w:numPr>
        <w:autoSpaceDE/>
        <w:autoSpaceDN/>
        <w:adjustRightInd/>
        <w:spacing w:beforeLines="50" w:before="156" w:afterLines="50" w:after="156" w:line="360" w:lineRule="auto"/>
        <w:jc w:val="both"/>
        <w:rPr>
          <w:rFonts w:ascii="仿宋" w:eastAsia="仿宋" w:hAnsi="仿宋"/>
        </w:rPr>
      </w:pPr>
      <w:r>
        <w:rPr>
          <w:rFonts w:ascii="仿宋" w:eastAsia="仿宋" w:hAnsi="仿宋" w:hint="eastAsia"/>
        </w:rPr>
        <w:t>监理服务所</w:t>
      </w:r>
      <w:r>
        <w:rPr>
          <w:rFonts w:ascii="仿宋" w:eastAsia="仿宋" w:hAnsi="仿宋"/>
        </w:rPr>
        <w:t>涉及合同</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北京广播电视台卫视频道高清超高清同播技术系统建设项目一期项目在监理实施过程中，应当依据建设单位（北京广播电视台）与监理单位签订的监理服务合同中各项要求执行。</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北京广播电视台卫视频道高清超高清同播技术系统建设项目一期项目在实施过程中，还应当依据北京广播电视台与各</w:t>
      </w:r>
      <w:r>
        <w:rPr>
          <w:rFonts w:ascii="仿宋" w:eastAsia="仿宋" w:hAnsi="仿宋"/>
          <w:sz w:val="24"/>
          <w:lang w:val="zh-CN"/>
        </w:rPr>
        <w:t>子项目</w:t>
      </w:r>
      <w:r>
        <w:rPr>
          <w:rFonts w:ascii="仿宋" w:eastAsia="仿宋" w:hAnsi="仿宋" w:hint="eastAsia"/>
          <w:sz w:val="24"/>
          <w:lang w:val="zh-CN"/>
        </w:rPr>
        <w:t>承建单位签订的采购、开发、施工、集成合同中的各项要求执行。具体项目</w:t>
      </w:r>
      <w:r>
        <w:rPr>
          <w:rFonts w:ascii="仿宋" w:eastAsia="仿宋" w:hAnsi="仿宋"/>
          <w:sz w:val="24"/>
          <w:lang w:val="zh-CN"/>
        </w:rPr>
        <w:t>清单如下：</w:t>
      </w:r>
    </w:p>
    <w:p w:rsidR="00D76D7E" w:rsidRDefault="00D76D7E">
      <w:pPr>
        <w:spacing w:beforeLines="50" w:before="156" w:afterLines="50" w:after="156" w:line="360" w:lineRule="auto"/>
        <w:ind w:firstLine="560"/>
        <w:rPr>
          <w:rFonts w:ascii="仿宋" w:eastAsia="仿宋" w:hAnsi="仿宋"/>
          <w:sz w:val="24"/>
          <w:lang w:val="zh-CN"/>
        </w:rPr>
      </w:pPr>
    </w:p>
    <w:p w:rsidR="00D76D7E" w:rsidRDefault="00D76D7E">
      <w:pPr>
        <w:spacing w:beforeLines="50" w:before="156" w:afterLines="50" w:after="156" w:line="360" w:lineRule="auto"/>
        <w:ind w:firstLine="560"/>
        <w:rPr>
          <w:rFonts w:ascii="仿宋" w:eastAsia="仿宋" w:hAnsi="仿宋"/>
          <w:sz w:val="24"/>
          <w:lang w:val="zh-CN"/>
        </w:rPr>
      </w:pPr>
    </w:p>
    <w:tbl>
      <w:tblPr>
        <w:tblW w:w="9060" w:type="dxa"/>
        <w:tblInd w:w="88" w:type="dxa"/>
        <w:tblLook w:val="04A0" w:firstRow="1" w:lastRow="0" w:firstColumn="1" w:lastColumn="0" w:noHBand="0" w:noVBand="1"/>
      </w:tblPr>
      <w:tblGrid>
        <w:gridCol w:w="752"/>
        <w:gridCol w:w="1800"/>
        <w:gridCol w:w="4730"/>
        <w:gridCol w:w="1778"/>
      </w:tblGrid>
      <w:tr w:rsidR="00D76D7E">
        <w:trPr>
          <w:trHeight w:val="1310"/>
        </w:trPr>
        <w:tc>
          <w:tcPr>
            <w:tcW w:w="752" w:type="dxa"/>
            <w:tcBorders>
              <w:top w:val="single" w:sz="4" w:space="0" w:color="000000"/>
              <w:left w:val="single" w:sz="4" w:space="0" w:color="000000"/>
              <w:bottom w:val="single" w:sz="4" w:space="0" w:color="000000"/>
              <w:right w:val="single" w:sz="4" w:space="0" w:color="000000"/>
            </w:tcBorders>
            <w:shd w:val="clear" w:color="auto" w:fill="9BC2E6"/>
            <w:noWrap/>
            <w:vAlign w:val="center"/>
          </w:tcPr>
          <w:p w:rsidR="00D76D7E" w:rsidRDefault="00F80D77">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lastRenderedPageBreak/>
              <w:t>序号</w:t>
            </w:r>
          </w:p>
        </w:tc>
        <w:tc>
          <w:tcPr>
            <w:tcW w:w="1800" w:type="dxa"/>
            <w:tcBorders>
              <w:top w:val="single" w:sz="4" w:space="0" w:color="000000"/>
              <w:left w:val="single" w:sz="4" w:space="0" w:color="000000"/>
              <w:bottom w:val="single" w:sz="4" w:space="0" w:color="000000"/>
              <w:right w:val="single" w:sz="4" w:space="0" w:color="000000"/>
            </w:tcBorders>
            <w:shd w:val="clear" w:color="auto" w:fill="9BC2E6"/>
            <w:noWrap/>
            <w:vAlign w:val="center"/>
          </w:tcPr>
          <w:p w:rsidR="00D76D7E" w:rsidRDefault="00F80D77">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子系统</w:t>
            </w:r>
          </w:p>
        </w:tc>
        <w:tc>
          <w:tcPr>
            <w:tcW w:w="4740"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D76D7E" w:rsidRDefault="00F80D77">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项目全称</w:t>
            </w:r>
          </w:p>
        </w:tc>
        <w:tc>
          <w:tcPr>
            <w:tcW w:w="1780"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D76D7E" w:rsidRDefault="00F80D77">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控制预算</w:t>
            </w:r>
            <w:r>
              <w:rPr>
                <w:rFonts w:ascii="黑体" w:eastAsia="黑体" w:hAnsi="宋体" w:cs="黑体" w:hint="eastAsia"/>
                <w:color w:val="000000"/>
                <w:kern w:val="0"/>
                <w:sz w:val="28"/>
                <w:szCs w:val="28"/>
                <w:lang w:bidi="ar"/>
              </w:rPr>
              <w:br/>
            </w:r>
            <w:r>
              <w:rPr>
                <w:rFonts w:ascii="黑体" w:eastAsia="黑体" w:hAnsi="宋体" w:cs="黑体" w:hint="eastAsia"/>
                <w:color w:val="000000"/>
                <w:kern w:val="0"/>
                <w:sz w:val="28"/>
                <w:szCs w:val="28"/>
                <w:lang w:bidi="ar"/>
              </w:rPr>
              <w:t>金额（万元）</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（一）</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超高清播出传送项目</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北京广播电视台卫视频道高清超高清同播技术系统建设项目一期（一）</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超高清播出传送项目：播出视音频通道系统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1790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北京广播电视台卫视频道高清超高清同播技术系统建设项目一期（一）</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超高清播出传送项目：播出文件整备及播控系统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1500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北京广播电视台卫视频道高清超高清同播技术系统建设项目一期（一）</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超高清播出传送项目：电力系统适配改造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300</w:t>
            </w:r>
          </w:p>
        </w:tc>
      </w:tr>
      <w:tr w:rsidR="00D76D7E">
        <w:trPr>
          <w:trHeight w:val="1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（二）</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超高清采集拍摄项目</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北京广播电视台卫视频道高清超高清同播技术系统建设项目一期（二）</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超高清采集拍摄项目：前期摄录设备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650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北京广播电视台卫视频道高清超高清同播技术系统建设项目一期（二）</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超高清采集拍摄项目：灯光外出拍摄系统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490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6</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北京广播电视台卫视频道高清超高清同播技术系统建设项目一期（二）</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超高清采集拍摄项目：大型演播室视频系统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3060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7</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北京广播电视台卫视频道高清超高清同播技术系统建设项目一期（二）</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超高清采集拍摄项目：大型演播室音频系统及三维声后期制作音频系统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1030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8</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北京广播电视台卫视频道高清超高清同播技术系统建设项目一期（二）</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超高清采集拍摄项目：大型演播室灯光系统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700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w:t>
            </w:r>
            <w:proofErr w:type="gramStart"/>
            <w:r>
              <w:rPr>
                <w:rFonts w:ascii="仿宋" w:eastAsia="仿宋" w:hAnsi="仿宋" w:cs="仿宋" w:hint="eastAsia"/>
                <w:color w:val="000000"/>
                <w:kern w:val="0"/>
                <w:sz w:val="28"/>
                <w:szCs w:val="28"/>
                <w:lang w:bidi="ar"/>
              </w:rPr>
              <w:t>季播节目</w:t>
            </w:r>
            <w:proofErr w:type="gramEnd"/>
            <w:r>
              <w:rPr>
                <w:rFonts w:ascii="仿宋" w:eastAsia="仿宋" w:hAnsi="仿宋" w:cs="仿宋" w:hint="eastAsia"/>
                <w:color w:val="000000"/>
                <w:kern w:val="0"/>
                <w:sz w:val="28"/>
                <w:szCs w:val="28"/>
                <w:lang w:bidi="ar"/>
              </w:rPr>
              <w:t>后期制作系统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900</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10</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超高清后期制作项目：特效包装制作系统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769</w:t>
            </w:r>
          </w:p>
        </w:tc>
      </w:tr>
      <w:tr w:rsidR="00D76D7E">
        <w:trPr>
          <w:trHeight w:val="6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11</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超高清后期制作项目：基础资源</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1669</w:t>
            </w:r>
          </w:p>
        </w:tc>
      </w:tr>
      <w:tr w:rsidR="00D76D7E">
        <w:trPr>
          <w:trHeight w:val="1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12</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超高清后期制作项目：近线存储单元</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192</w:t>
            </w:r>
          </w:p>
        </w:tc>
      </w:tr>
      <w:tr w:rsidR="00D76D7E">
        <w:trPr>
          <w:trHeight w:val="1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13</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超高清后期制作项目：制作系统</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2350</w:t>
            </w:r>
          </w:p>
        </w:tc>
      </w:tr>
      <w:tr w:rsidR="00D76D7E">
        <w:trPr>
          <w:trHeight w:val="1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14</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超高清后期制作项目：网络安全</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360</w:t>
            </w:r>
          </w:p>
        </w:tc>
      </w:tr>
      <w:tr w:rsidR="00D76D7E">
        <w:trPr>
          <w:trHeight w:val="1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15</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北京广播电视台卫视频道高清超高清同播技术系统建设项目一期（三）</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超高清后期制作项目：服务器</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129</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（四）</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w:t>
            </w:r>
            <w:proofErr w:type="gramStart"/>
            <w:r>
              <w:rPr>
                <w:rFonts w:ascii="仿宋" w:eastAsia="仿宋" w:hAnsi="仿宋" w:cs="仿宋" w:hint="eastAsia"/>
                <w:color w:val="000000"/>
                <w:kern w:val="0"/>
                <w:sz w:val="28"/>
                <w:szCs w:val="28"/>
                <w:lang w:bidi="ar"/>
              </w:rPr>
              <w:t>清媒资</w:t>
            </w:r>
            <w:proofErr w:type="gramEnd"/>
            <w:r>
              <w:rPr>
                <w:rFonts w:ascii="仿宋" w:eastAsia="仿宋" w:hAnsi="仿宋" w:cs="仿宋" w:hint="eastAsia"/>
                <w:color w:val="000000"/>
                <w:kern w:val="0"/>
                <w:sz w:val="28"/>
                <w:szCs w:val="28"/>
                <w:lang w:bidi="ar"/>
              </w:rPr>
              <w:t>项目</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北京广播电视台卫视频道高清超高清同播技术系统建设项目一期（四）</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t>超高</w:t>
            </w:r>
            <w:proofErr w:type="gramStart"/>
            <w:r>
              <w:rPr>
                <w:rFonts w:ascii="仿宋" w:eastAsia="仿宋" w:hAnsi="仿宋" w:cs="仿宋" w:hint="eastAsia"/>
                <w:color w:val="000000"/>
                <w:kern w:val="0"/>
                <w:sz w:val="28"/>
                <w:szCs w:val="28"/>
                <w:lang w:bidi="ar"/>
              </w:rPr>
              <w:t>清媒资</w:t>
            </w:r>
            <w:proofErr w:type="gramEnd"/>
            <w:r>
              <w:rPr>
                <w:rFonts w:ascii="仿宋" w:eastAsia="仿宋" w:hAnsi="仿宋" w:cs="仿宋" w:hint="eastAsia"/>
                <w:color w:val="000000"/>
                <w:kern w:val="0"/>
                <w:sz w:val="28"/>
                <w:szCs w:val="28"/>
                <w:lang w:bidi="ar"/>
              </w:rPr>
              <w:t>项目：统一内容库及媒体处理平台</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1774</w:t>
            </w:r>
          </w:p>
        </w:tc>
      </w:tr>
      <w:tr w:rsidR="00D76D7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D76D7E">
            <w:pPr>
              <w:jc w:val="center"/>
              <w:rPr>
                <w:rFonts w:ascii="仿宋" w:eastAsia="仿宋" w:hAnsi="仿宋" w:cs="仿宋"/>
                <w:color w:val="000000"/>
                <w:sz w:val="28"/>
                <w:szCs w:val="28"/>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北京广播电视台卫视频道高清超高清同播技术系统建设项目一期（四）</w:t>
            </w:r>
            <w:r>
              <w:rPr>
                <w:rFonts w:ascii="仿宋" w:eastAsia="仿宋" w:hAnsi="仿宋" w:cs="仿宋" w:hint="eastAsia"/>
                <w:color w:val="000000"/>
                <w:kern w:val="0"/>
                <w:sz w:val="28"/>
                <w:szCs w:val="28"/>
                <w:lang w:bidi="ar"/>
              </w:rPr>
              <w:t>4K</w:t>
            </w:r>
            <w:r>
              <w:rPr>
                <w:rFonts w:ascii="仿宋" w:eastAsia="仿宋" w:hAnsi="仿宋" w:cs="仿宋" w:hint="eastAsia"/>
                <w:color w:val="000000"/>
                <w:kern w:val="0"/>
                <w:sz w:val="28"/>
                <w:szCs w:val="28"/>
                <w:lang w:bidi="ar"/>
              </w:rPr>
              <w:lastRenderedPageBreak/>
              <w:t>超高</w:t>
            </w:r>
            <w:proofErr w:type="gramStart"/>
            <w:r>
              <w:rPr>
                <w:rFonts w:ascii="仿宋" w:eastAsia="仿宋" w:hAnsi="仿宋" w:cs="仿宋" w:hint="eastAsia"/>
                <w:color w:val="000000"/>
                <w:kern w:val="0"/>
                <w:sz w:val="28"/>
                <w:szCs w:val="28"/>
                <w:lang w:bidi="ar"/>
              </w:rPr>
              <w:t>清媒资</w:t>
            </w:r>
            <w:proofErr w:type="gramEnd"/>
            <w:r>
              <w:rPr>
                <w:rFonts w:ascii="仿宋" w:eastAsia="仿宋" w:hAnsi="仿宋" w:cs="仿宋" w:hint="eastAsia"/>
                <w:color w:val="000000"/>
                <w:kern w:val="0"/>
                <w:sz w:val="28"/>
                <w:szCs w:val="28"/>
                <w:lang w:bidi="ar"/>
              </w:rPr>
              <w:t>项目：流程服务及备播整备平台</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637</w:t>
            </w:r>
          </w:p>
        </w:tc>
      </w:tr>
      <w:tr w:rsidR="00D76D7E">
        <w:trPr>
          <w:trHeight w:val="4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BC2E6"/>
            <w:noWrap/>
            <w:vAlign w:val="center"/>
          </w:tcPr>
          <w:p w:rsidR="00D76D7E" w:rsidRDefault="00F80D77">
            <w:pPr>
              <w:widowControl/>
              <w:jc w:val="right"/>
              <w:textAlignment w:val="center"/>
              <w:rPr>
                <w:rFonts w:ascii="仿宋" w:eastAsia="仿宋" w:hAnsi="仿宋" w:cs="仿宋"/>
                <w:color w:val="000000"/>
                <w:sz w:val="28"/>
                <w:szCs w:val="28"/>
              </w:rPr>
            </w:pPr>
            <w:r>
              <w:rPr>
                <w:rFonts w:ascii="黑体" w:eastAsia="黑体" w:hAnsi="宋体" w:cs="黑体" w:hint="eastAsia"/>
                <w:color w:val="000000"/>
                <w:kern w:val="0"/>
                <w:sz w:val="28"/>
                <w:szCs w:val="28"/>
                <w:lang w:bidi="ar"/>
              </w:rPr>
              <w:lastRenderedPageBreak/>
              <w:t>控制预算总额</w:t>
            </w:r>
            <w:r>
              <w:rPr>
                <w:rFonts w:ascii="仿宋" w:eastAsia="仿宋" w:hAnsi="仿宋" w:cs="仿宋" w:hint="eastAsia"/>
                <w:color w:val="000000"/>
                <w:kern w:val="0"/>
                <w:sz w:val="28"/>
                <w:szCs w:val="2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9BC2E6"/>
            <w:noWrap/>
            <w:vAlign w:val="center"/>
          </w:tcPr>
          <w:p w:rsidR="00D76D7E" w:rsidRDefault="00F80D77">
            <w:pPr>
              <w:widowControl/>
              <w:jc w:val="righ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18300</w:t>
            </w:r>
          </w:p>
        </w:tc>
      </w:tr>
    </w:tbl>
    <w:p w:rsidR="00D76D7E" w:rsidRDefault="00F80D77">
      <w:pPr>
        <w:pStyle w:val="2"/>
        <w:keepNext/>
        <w:keepLines/>
        <w:numPr>
          <w:ilvl w:val="1"/>
          <w:numId w:val="5"/>
        </w:numPr>
        <w:autoSpaceDE/>
        <w:autoSpaceDN/>
        <w:adjustRightInd/>
        <w:spacing w:before="156" w:after="156" w:line="360" w:lineRule="auto"/>
        <w:jc w:val="both"/>
        <w:rPr>
          <w:rFonts w:ascii="仿宋" w:eastAsia="仿宋" w:hAnsi="仿宋"/>
          <w:b/>
          <w:color w:val="000000"/>
          <w:kern w:val="2"/>
        </w:rPr>
      </w:pPr>
      <w:r>
        <w:rPr>
          <w:rFonts w:ascii="仿宋" w:eastAsia="仿宋" w:hAnsi="仿宋" w:hint="eastAsia"/>
          <w:b/>
          <w:color w:val="000000"/>
          <w:kern w:val="2"/>
        </w:rPr>
        <w:t>监理工作范围</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对本项目建设实施监理工作，并最终完成</w:t>
      </w:r>
      <w:r>
        <w:rPr>
          <w:rFonts w:ascii="仿宋" w:eastAsia="仿宋" w:hAnsi="仿宋" w:hint="eastAsia"/>
          <w:sz w:val="24"/>
        </w:rPr>
        <w:t>本项目</w:t>
      </w:r>
      <w:r>
        <w:rPr>
          <w:rFonts w:ascii="仿宋" w:eastAsia="仿宋" w:hAnsi="仿宋" w:hint="eastAsia"/>
          <w:sz w:val="24"/>
          <w:lang w:val="zh-CN"/>
        </w:rPr>
        <w:t>整体验收工作。</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对上述项目的建设质量、工期和建设投资进行控制。</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对上述项目的建设合同、信息／文档进行管理、协调和监督有建筑安装单位、开发单位和集成单位之间的工作关系，</w:t>
      </w:r>
      <w:r>
        <w:rPr>
          <w:rFonts w:ascii="仿宋" w:eastAsia="仿宋" w:hAnsi="仿宋" w:hint="eastAsia"/>
          <w:sz w:val="24"/>
        </w:rPr>
        <w:t>确保</w:t>
      </w:r>
      <w:r>
        <w:rPr>
          <w:rFonts w:ascii="仿宋" w:eastAsia="仿宋" w:hAnsi="仿宋" w:hint="eastAsia"/>
          <w:sz w:val="24"/>
          <w:lang w:val="zh-CN"/>
        </w:rPr>
        <w:t>在规定时间内完工并提供相应的项目实施和验收材料。</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在项目监理完成后，向项目建设单位提交监理</w:t>
      </w:r>
      <w:r>
        <w:rPr>
          <w:rFonts w:ascii="仿宋" w:eastAsia="仿宋" w:hAnsi="仿宋" w:hint="eastAsia"/>
          <w:sz w:val="24"/>
        </w:rPr>
        <w:t>总结报告</w:t>
      </w:r>
      <w:r>
        <w:rPr>
          <w:rFonts w:ascii="仿宋" w:eastAsia="仿宋" w:hAnsi="仿宋" w:hint="eastAsia"/>
          <w:sz w:val="24"/>
          <w:lang w:val="zh-CN"/>
        </w:rPr>
        <w:t>。</w:t>
      </w:r>
    </w:p>
    <w:p w:rsidR="00D76D7E" w:rsidRDefault="00F80D77">
      <w:pPr>
        <w:pStyle w:val="2"/>
        <w:keepNext/>
        <w:keepLines/>
        <w:numPr>
          <w:ilvl w:val="1"/>
          <w:numId w:val="5"/>
        </w:numPr>
        <w:autoSpaceDE/>
        <w:autoSpaceDN/>
        <w:adjustRightInd/>
        <w:spacing w:before="156" w:after="156" w:line="360" w:lineRule="auto"/>
        <w:jc w:val="both"/>
        <w:rPr>
          <w:rFonts w:ascii="仿宋" w:eastAsia="仿宋" w:hAnsi="仿宋"/>
          <w:b/>
          <w:color w:val="000000"/>
          <w:kern w:val="2"/>
        </w:rPr>
      </w:pPr>
      <w:r>
        <w:rPr>
          <w:rFonts w:ascii="仿宋" w:eastAsia="仿宋" w:hAnsi="仿宋" w:hint="eastAsia"/>
          <w:b/>
          <w:color w:val="000000"/>
          <w:kern w:val="2"/>
        </w:rPr>
        <w:t>监理服务要求</w:t>
      </w:r>
    </w:p>
    <w:p w:rsidR="00D76D7E" w:rsidRDefault="00D76D7E">
      <w:pPr>
        <w:pStyle w:val="af6"/>
        <w:widowControl/>
        <w:numPr>
          <w:ilvl w:val="0"/>
          <w:numId w:val="9"/>
        </w:numPr>
        <w:tabs>
          <w:tab w:val="left" w:pos="432"/>
        </w:tabs>
        <w:spacing w:beforeLines="50" w:before="156" w:afterLines="50" w:after="156" w:line="360" w:lineRule="auto"/>
        <w:ind w:firstLineChars="0"/>
        <w:contextualSpacing/>
        <w:jc w:val="left"/>
        <w:rPr>
          <w:rFonts w:ascii="宋体" w:hAnsi="宋体" w:cs="宋体"/>
          <w:vanish/>
          <w:sz w:val="24"/>
        </w:rPr>
      </w:pPr>
    </w:p>
    <w:p w:rsidR="00D76D7E" w:rsidRDefault="00D76D7E">
      <w:pPr>
        <w:pStyle w:val="af6"/>
        <w:keepNext/>
        <w:keepLines/>
        <w:widowControl/>
        <w:numPr>
          <w:ilvl w:val="0"/>
          <w:numId w:val="10"/>
        </w:numPr>
        <w:tabs>
          <w:tab w:val="left" w:pos="432"/>
        </w:tabs>
        <w:spacing w:beforeLines="50" w:before="156" w:afterLines="50" w:after="156" w:line="360" w:lineRule="auto"/>
        <w:ind w:firstLineChars="0"/>
        <w:contextualSpacing/>
        <w:jc w:val="left"/>
        <w:outlineLvl w:val="2"/>
        <w:rPr>
          <w:rFonts w:ascii="宋体" w:hAnsi="宋体" w:cs="宋体"/>
          <w:b/>
          <w:bCs/>
          <w:vanish/>
          <w:sz w:val="24"/>
        </w:rPr>
      </w:pPr>
    </w:p>
    <w:p w:rsidR="00D76D7E" w:rsidRDefault="00D76D7E">
      <w:pPr>
        <w:pStyle w:val="af6"/>
        <w:keepNext/>
        <w:keepLines/>
        <w:widowControl/>
        <w:numPr>
          <w:ilvl w:val="0"/>
          <w:numId w:val="10"/>
        </w:numPr>
        <w:tabs>
          <w:tab w:val="left" w:pos="432"/>
        </w:tabs>
        <w:spacing w:beforeLines="50" w:before="156" w:afterLines="50" w:after="156" w:line="360" w:lineRule="auto"/>
        <w:ind w:firstLineChars="0"/>
        <w:contextualSpacing/>
        <w:jc w:val="left"/>
        <w:outlineLvl w:val="2"/>
        <w:rPr>
          <w:rFonts w:ascii="宋体" w:hAnsi="宋体" w:cs="宋体"/>
          <w:b/>
          <w:bCs/>
          <w:vanish/>
          <w:sz w:val="24"/>
        </w:rPr>
      </w:pPr>
    </w:p>
    <w:p w:rsidR="00D76D7E" w:rsidRDefault="00F80D77">
      <w:pPr>
        <w:pStyle w:val="3"/>
        <w:keepNext/>
        <w:keepLines/>
        <w:numPr>
          <w:ilvl w:val="0"/>
          <w:numId w:val="11"/>
        </w:numPr>
        <w:autoSpaceDE/>
        <w:autoSpaceDN/>
        <w:adjustRightInd/>
        <w:spacing w:beforeLines="50" w:before="156" w:afterLines="50" w:after="156" w:line="360" w:lineRule="auto"/>
        <w:jc w:val="both"/>
        <w:rPr>
          <w:rFonts w:ascii="仿宋" w:eastAsia="仿宋" w:hAnsi="仿宋"/>
        </w:rPr>
      </w:pPr>
      <w:r>
        <w:rPr>
          <w:rFonts w:ascii="仿宋" w:eastAsia="仿宋" w:hAnsi="仿宋" w:hint="eastAsia"/>
        </w:rPr>
        <w:t>总体要求</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监理单位要按照本项目建设目标和要求，遵循国家广电总局广播电视建设和监理的标准和规范，依据项目建设合同和用户需求，应用现代的项目管理技巧及手段，对项目进行管理和控制协调。监理单位应重点对项目的质量、进度、投资等进行控制，同时，还要对合同管理、信息资料等进行管理，要用先进的、适合于信息行业特点的项目管理手段进行本项目的建设监理，使本项目“按期保质、高效节约”地完成。</w:t>
      </w:r>
    </w:p>
    <w:p w:rsidR="00D76D7E" w:rsidRDefault="00F80D77">
      <w:pPr>
        <w:pStyle w:val="3"/>
        <w:keepNext/>
        <w:keepLines/>
        <w:numPr>
          <w:ilvl w:val="0"/>
          <w:numId w:val="11"/>
        </w:numPr>
        <w:autoSpaceDE/>
        <w:autoSpaceDN/>
        <w:adjustRightInd/>
        <w:spacing w:beforeLines="50" w:before="156" w:afterLines="50" w:after="156" w:line="360" w:lineRule="auto"/>
        <w:jc w:val="both"/>
        <w:rPr>
          <w:rFonts w:ascii="仿宋" w:eastAsia="仿宋" w:hAnsi="仿宋"/>
        </w:rPr>
      </w:pPr>
      <w:r>
        <w:rPr>
          <w:rFonts w:ascii="仿宋" w:eastAsia="仿宋" w:hAnsi="仿宋" w:hint="eastAsia"/>
        </w:rPr>
        <w:t>监理服务内容</w:t>
      </w:r>
    </w:p>
    <w:p w:rsidR="00D76D7E" w:rsidRDefault="00F80D77">
      <w:pPr>
        <w:pStyle w:val="af6"/>
        <w:numPr>
          <w:ilvl w:val="0"/>
          <w:numId w:val="12"/>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项目组织及技术总体方案</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审核和确认承建单位的组织实施方案；</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审核和确认承建单位的项目质量保证计划及质量控制体系；</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审核和确认承建单位的项目进度计划；</w:t>
      </w:r>
    </w:p>
    <w:p w:rsidR="00D76D7E" w:rsidRDefault="00F80D77">
      <w:pPr>
        <w:pStyle w:val="af6"/>
        <w:numPr>
          <w:ilvl w:val="0"/>
          <w:numId w:val="12"/>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项目质量控制</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lastRenderedPageBreak/>
        <w:t>硬件设备的</w:t>
      </w:r>
      <w:r>
        <w:rPr>
          <w:rFonts w:ascii="仿宋" w:eastAsia="仿宋" w:hAnsi="仿宋" w:hint="eastAsia"/>
          <w:sz w:val="24"/>
        </w:rPr>
        <w:t>到货数量</w:t>
      </w:r>
      <w:r>
        <w:rPr>
          <w:rFonts w:ascii="仿宋" w:eastAsia="仿宋" w:hAnsi="仿宋" w:hint="eastAsia"/>
          <w:sz w:val="24"/>
          <w:lang w:val="zh-CN"/>
        </w:rPr>
        <w:t>验收；</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系统集成设备安装调试进行验收；</w:t>
      </w:r>
    </w:p>
    <w:p w:rsidR="00D76D7E" w:rsidRDefault="00F80D77">
      <w:pPr>
        <w:pStyle w:val="af6"/>
        <w:numPr>
          <w:ilvl w:val="0"/>
          <w:numId w:val="12"/>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项目进度控制</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审核承建单位的进度分解计划，确认分解计划可以保证总体计划目标；</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对项目实施进度进行实时跟踪，并要求承建单位对进度计划进行动态调整，以确保项目的阶段和总体进度目标的实现；</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当工期目标严重偏离时，应及时指出，并提出对策建议，同时督促承建单位尽快采取措施；</w:t>
      </w:r>
    </w:p>
    <w:p w:rsidR="00D76D7E" w:rsidRDefault="00F80D77">
      <w:pPr>
        <w:pStyle w:val="af6"/>
        <w:numPr>
          <w:ilvl w:val="0"/>
          <w:numId w:val="12"/>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项目投资控制</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通过对项目实施中的方案及设计的优化，确保投资控制在预算之内；</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协助业主单位</w:t>
      </w:r>
      <w:r>
        <w:rPr>
          <w:rFonts w:ascii="仿宋" w:eastAsia="仿宋" w:hAnsi="仿宋" w:hint="eastAsia"/>
          <w:sz w:val="24"/>
        </w:rPr>
        <w:t>审核</w:t>
      </w:r>
      <w:r>
        <w:rPr>
          <w:rFonts w:ascii="仿宋" w:eastAsia="仿宋" w:hAnsi="仿宋" w:hint="eastAsia"/>
          <w:sz w:val="24"/>
          <w:lang w:val="zh-CN"/>
        </w:rPr>
        <w:t>项目支付预算的现金流量表，将付款进度与项目质量</w:t>
      </w:r>
      <w:r>
        <w:rPr>
          <w:rFonts w:ascii="仿宋" w:eastAsia="仿宋" w:hAnsi="仿宋" w:hint="eastAsia"/>
          <w:sz w:val="24"/>
          <w:lang w:val="zh-CN"/>
        </w:rPr>
        <w:t>与形象进度结合起来；</w:t>
      </w:r>
    </w:p>
    <w:p w:rsidR="00D76D7E" w:rsidRDefault="00F80D77">
      <w:pPr>
        <w:pStyle w:val="af6"/>
        <w:numPr>
          <w:ilvl w:val="0"/>
          <w:numId w:val="12"/>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项目合同管理</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跟踪检查合同的执行情况，确保承建单位按时履约；</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对合同工期的延误和延期进行审核确认；</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对合同变更、索赔等事宜进行审核确认；</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根据合同约定，审核承建单位提交的支付申请，签发付款凭证。</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对项目变更控制，明确界定项目变更的目标，防止变更范围的扩大化，加强变更风险以及变更效果的评估。</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对变更申请及时响应；任何变更都应在实施前进行评估，选择冲击最小的变更方案；</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任何变更都要得到三方（业主单位、监理单位和承建单位）的书面确认；</w:t>
      </w:r>
    </w:p>
    <w:p w:rsidR="00D76D7E" w:rsidRDefault="00F80D77">
      <w:pPr>
        <w:pStyle w:val="af6"/>
        <w:numPr>
          <w:ilvl w:val="0"/>
          <w:numId w:val="12"/>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信息与档案管理</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rPr>
        <w:t>审核</w:t>
      </w:r>
      <w:r>
        <w:rPr>
          <w:rFonts w:ascii="仿宋" w:eastAsia="仿宋" w:hAnsi="仿宋" w:hint="eastAsia"/>
          <w:sz w:val="24"/>
          <w:lang w:val="zh-CN"/>
        </w:rPr>
        <w:t>承建单位提交的</w:t>
      </w:r>
      <w:r>
        <w:rPr>
          <w:rFonts w:ascii="仿宋" w:eastAsia="仿宋" w:hAnsi="仿宋" w:hint="eastAsia"/>
          <w:sz w:val="24"/>
        </w:rPr>
        <w:t>施工组织方案和竣工验收</w:t>
      </w:r>
      <w:r>
        <w:rPr>
          <w:rFonts w:ascii="仿宋" w:eastAsia="仿宋" w:hAnsi="仿宋" w:hint="eastAsia"/>
          <w:sz w:val="24"/>
          <w:lang w:val="zh-CN"/>
        </w:rPr>
        <w:t>文档；</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rPr>
        <w:lastRenderedPageBreak/>
        <w:t>做好监理工作记录；</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rPr>
        <w:t>汇总承建单位提交的“工程实施月报”。</w:t>
      </w:r>
    </w:p>
    <w:p w:rsidR="00D76D7E" w:rsidRDefault="00F80D77">
      <w:pPr>
        <w:pStyle w:val="af6"/>
        <w:numPr>
          <w:ilvl w:val="0"/>
          <w:numId w:val="12"/>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项目沟通协调</w:t>
      </w:r>
    </w:p>
    <w:p w:rsidR="00D76D7E" w:rsidRDefault="00F80D77">
      <w:pPr>
        <w:pStyle w:val="af6"/>
        <w:numPr>
          <w:ilvl w:val="0"/>
          <w:numId w:val="8"/>
        </w:numPr>
        <w:spacing w:beforeLines="50" w:before="156" w:afterLines="50" w:after="156" w:line="360" w:lineRule="auto"/>
        <w:ind w:left="1418" w:firstLineChars="0"/>
        <w:rPr>
          <w:rFonts w:ascii="仿宋" w:eastAsia="仿宋" w:hAnsi="仿宋"/>
          <w:sz w:val="24"/>
          <w:lang w:val="zh-CN"/>
        </w:rPr>
      </w:pPr>
      <w:r>
        <w:rPr>
          <w:rFonts w:ascii="仿宋" w:eastAsia="仿宋" w:hAnsi="仿宋" w:hint="eastAsia"/>
          <w:sz w:val="24"/>
          <w:lang w:val="zh-CN"/>
        </w:rPr>
        <w:t>监理方应通过必要的会议制度来实施协调工作，主要包括：</w:t>
      </w:r>
    </w:p>
    <w:p w:rsidR="00D76D7E" w:rsidRDefault="00F80D77">
      <w:pPr>
        <w:pStyle w:val="af6"/>
        <w:numPr>
          <w:ilvl w:val="1"/>
          <w:numId w:val="13"/>
        </w:numPr>
        <w:spacing w:beforeLines="50" w:before="156" w:afterLines="50" w:after="156" w:line="360" w:lineRule="auto"/>
        <w:ind w:left="1843" w:firstLineChars="0"/>
        <w:rPr>
          <w:rFonts w:ascii="仿宋" w:eastAsia="仿宋" w:hAnsi="仿宋"/>
          <w:sz w:val="24"/>
          <w:lang w:val="zh-CN"/>
        </w:rPr>
      </w:pPr>
      <w:r>
        <w:rPr>
          <w:rFonts w:ascii="仿宋" w:eastAsia="仿宋" w:hAnsi="仿宋" w:hint="eastAsia"/>
          <w:sz w:val="24"/>
        </w:rPr>
        <w:t>项目启动会</w:t>
      </w:r>
    </w:p>
    <w:p w:rsidR="00D76D7E" w:rsidRDefault="00F80D77">
      <w:pPr>
        <w:pStyle w:val="af6"/>
        <w:numPr>
          <w:ilvl w:val="1"/>
          <w:numId w:val="13"/>
        </w:numPr>
        <w:spacing w:beforeLines="50" w:before="156" w:afterLines="50" w:after="156" w:line="360" w:lineRule="auto"/>
        <w:ind w:left="1843" w:firstLineChars="0"/>
        <w:rPr>
          <w:rFonts w:ascii="仿宋" w:eastAsia="仿宋" w:hAnsi="仿宋"/>
          <w:sz w:val="24"/>
          <w:lang w:val="zh-CN"/>
        </w:rPr>
      </w:pPr>
      <w:r>
        <w:rPr>
          <w:rFonts w:ascii="仿宋" w:eastAsia="仿宋" w:hAnsi="仿宋" w:hint="eastAsia"/>
          <w:sz w:val="24"/>
          <w:lang w:val="zh-CN"/>
        </w:rPr>
        <w:t>阶段工作</w:t>
      </w:r>
      <w:r>
        <w:rPr>
          <w:rFonts w:ascii="仿宋" w:eastAsia="仿宋" w:hAnsi="仿宋" w:hint="eastAsia"/>
          <w:sz w:val="24"/>
        </w:rPr>
        <w:t>协调</w:t>
      </w:r>
      <w:r>
        <w:rPr>
          <w:rFonts w:ascii="仿宋" w:eastAsia="仿宋" w:hAnsi="仿宋" w:hint="eastAsia"/>
          <w:sz w:val="24"/>
          <w:lang w:val="zh-CN"/>
        </w:rPr>
        <w:t>会</w:t>
      </w:r>
    </w:p>
    <w:p w:rsidR="00D76D7E" w:rsidRDefault="00F80D77">
      <w:pPr>
        <w:pStyle w:val="1"/>
        <w:keepNext/>
        <w:keepLines/>
        <w:numPr>
          <w:ilvl w:val="0"/>
          <w:numId w:val="5"/>
        </w:numPr>
        <w:autoSpaceDE/>
        <w:autoSpaceDN/>
        <w:adjustRightInd/>
        <w:spacing w:beforeLines="50" w:before="156" w:afterLines="50" w:after="156" w:line="360" w:lineRule="auto"/>
        <w:ind w:firstLine="142"/>
        <w:jc w:val="both"/>
        <w:rPr>
          <w:rFonts w:ascii="仿宋" w:eastAsia="仿宋" w:hAnsi="仿宋"/>
          <w:b/>
        </w:rPr>
      </w:pPr>
      <w:bookmarkStart w:id="7" w:name="_Toc1532182233"/>
      <w:bookmarkStart w:id="8" w:name="_Toc1283665257"/>
      <w:r>
        <w:rPr>
          <w:rFonts w:ascii="仿宋" w:eastAsia="仿宋" w:hAnsi="仿宋" w:hint="eastAsia"/>
          <w:b/>
        </w:rPr>
        <w:t>监理人员要求</w:t>
      </w:r>
      <w:bookmarkEnd w:id="7"/>
      <w:bookmarkEnd w:id="8"/>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对于北京广播电视台卫视频道高清超高清同播技术系统建设项目一期项目，监理单位应成立专职监理组织机构，负责项目的实施工作。组织中至少包括总监理工程师</w:t>
      </w:r>
      <w:r>
        <w:rPr>
          <w:rFonts w:ascii="仿宋" w:eastAsia="仿宋" w:hAnsi="仿宋" w:hint="eastAsia"/>
          <w:sz w:val="24"/>
        </w:rPr>
        <w:t>或</w:t>
      </w:r>
      <w:r>
        <w:rPr>
          <w:rFonts w:ascii="仿宋" w:eastAsia="仿宋" w:hAnsi="仿宋" w:hint="eastAsia"/>
          <w:sz w:val="24"/>
          <w:lang w:val="zh-CN"/>
        </w:rPr>
        <w:t>总监理工程师代表。</w:t>
      </w:r>
    </w:p>
    <w:p w:rsidR="00D76D7E" w:rsidRDefault="00F80D77">
      <w:pPr>
        <w:pStyle w:val="2"/>
        <w:keepNext/>
        <w:keepLines/>
        <w:numPr>
          <w:ilvl w:val="1"/>
          <w:numId w:val="4"/>
        </w:numPr>
        <w:autoSpaceDE/>
        <w:autoSpaceDN/>
        <w:adjustRightInd/>
        <w:spacing w:before="156" w:after="156" w:line="360" w:lineRule="auto"/>
        <w:jc w:val="both"/>
        <w:rPr>
          <w:rFonts w:ascii="仿宋" w:eastAsia="仿宋" w:hAnsi="仿宋"/>
          <w:b/>
          <w:color w:val="000000"/>
          <w:kern w:val="2"/>
        </w:rPr>
      </w:pPr>
      <w:r>
        <w:rPr>
          <w:rFonts w:ascii="仿宋" w:eastAsia="仿宋" w:hAnsi="仿宋" w:hint="eastAsia"/>
          <w:b/>
          <w:color w:val="000000"/>
          <w:kern w:val="2"/>
        </w:rPr>
        <w:t>总监理工程师</w:t>
      </w:r>
      <w:r>
        <w:rPr>
          <w:rFonts w:ascii="仿宋" w:eastAsia="仿宋" w:hAnsi="仿宋" w:hint="eastAsia"/>
          <w:b/>
          <w:color w:val="000000"/>
          <w:kern w:val="2"/>
        </w:rPr>
        <w:t>或总监理工程师代表</w:t>
      </w:r>
    </w:p>
    <w:p w:rsidR="00D76D7E" w:rsidRDefault="00F80D77">
      <w:pPr>
        <w:spacing w:beforeLines="50" w:before="156" w:afterLines="50" w:after="156" w:line="360" w:lineRule="auto"/>
        <w:ind w:firstLine="560"/>
        <w:rPr>
          <w:rFonts w:ascii="仿宋" w:eastAsia="仿宋" w:hAnsi="仿宋"/>
          <w:sz w:val="24"/>
          <w:lang w:val="zh-CN"/>
        </w:rPr>
      </w:pPr>
      <w:r>
        <w:rPr>
          <w:rFonts w:ascii="仿宋" w:eastAsia="仿宋" w:hAnsi="仿宋" w:hint="eastAsia"/>
          <w:sz w:val="24"/>
          <w:lang w:val="zh-CN"/>
        </w:rPr>
        <w:t>总监理工程师作为北京广播电视台卫视频道高清超高清同播技术系统建设项目一期项目监理服务的负责人，应履行以下职责（包括但不限于）：</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总监理工程师应具备信息系统监理师资质。</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协助建设单位审定承包单位提交的开工报告、施工组织设计、技术方案、进度计划；</w:t>
      </w:r>
      <w:r>
        <w:rPr>
          <w:rFonts w:ascii="仿宋" w:eastAsia="仿宋" w:hAnsi="仿宋" w:hint="eastAsia"/>
          <w:sz w:val="24"/>
          <w:lang w:val="zh-CN"/>
        </w:rPr>
        <w:t xml:space="preserve"> </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协助建设单位审查和处理工程变更；</w:t>
      </w:r>
      <w:r>
        <w:rPr>
          <w:rFonts w:ascii="仿宋" w:eastAsia="仿宋" w:hAnsi="仿宋" w:hint="eastAsia"/>
          <w:sz w:val="24"/>
          <w:lang w:val="zh-CN"/>
        </w:rPr>
        <w:t xml:space="preserve"> </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主持</w:t>
      </w:r>
      <w:r>
        <w:rPr>
          <w:rFonts w:ascii="仿宋" w:eastAsia="仿宋" w:hAnsi="仿宋" w:hint="eastAsia"/>
          <w:sz w:val="24"/>
        </w:rPr>
        <w:t>审核承包单位提交的</w:t>
      </w:r>
      <w:r>
        <w:rPr>
          <w:rFonts w:ascii="仿宋" w:eastAsia="仿宋" w:hAnsi="仿宋" w:hint="eastAsia"/>
          <w:sz w:val="24"/>
          <w:lang w:val="zh-CN"/>
        </w:rPr>
        <w:t>工程项目</w:t>
      </w:r>
      <w:r>
        <w:rPr>
          <w:rFonts w:ascii="仿宋" w:eastAsia="仿宋" w:hAnsi="仿宋" w:hint="eastAsia"/>
          <w:sz w:val="24"/>
        </w:rPr>
        <w:t>竣工</w:t>
      </w:r>
      <w:r>
        <w:rPr>
          <w:rFonts w:ascii="仿宋" w:eastAsia="仿宋" w:hAnsi="仿宋" w:hint="eastAsia"/>
          <w:sz w:val="24"/>
          <w:lang w:val="zh-CN"/>
        </w:rPr>
        <w:t>资料。</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组织编写并签发监理</w:t>
      </w:r>
      <w:r>
        <w:rPr>
          <w:rFonts w:ascii="仿宋" w:eastAsia="仿宋" w:hAnsi="仿宋" w:hint="eastAsia"/>
          <w:sz w:val="24"/>
        </w:rPr>
        <w:t>总结</w:t>
      </w:r>
      <w:r>
        <w:rPr>
          <w:rFonts w:ascii="仿宋" w:eastAsia="仿宋" w:hAnsi="仿宋" w:hint="eastAsia"/>
          <w:sz w:val="24"/>
          <w:lang w:val="zh-CN"/>
        </w:rPr>
        <w:t>报告；</w:t>
      </w:r>
      <w:r>
        <w:rPr>
          <w:rFonts w:ascii="仿宋" w:eastAsia="仿宋" w:hAnsi="仿宋" w:hint="eastAsia"/>
          <w:sz w:val="24"/>
          <w:lang w:val="zh-CN"/>
        </w:rPr>
        <w:t xml:space="preserve"> </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协助建设单位审核签认分部工程和单位工程的质量检验评定资料，协助建设单位审查承包单位的竣工申请，组织监理人员对待验收的工程项目进行质量检查，参与工程项目的终验；</w:t>
      </w:r>
      <w:r>
        <w:rPr>
          <w:rFonts w:ascii="仿宋" w:eastAsia="仿宋" w:hAnsi="仿宋" w:hint="eastAsia"/>
          <w:sz w:val="24"/>
          <w:lang w:val="zh-CN"/>
        </w:rPr>
        <w:t xml:space="preserve"> </w:t>
      </w:r>
    </w:p>
    <w:p w:rsidR="00D76D7E" w:rsidRDefault="00F80D77">
      <w:pPr>
        <w:pStyle w:val="1"/>
        <w:keepNext/>
        <w:keepLines/>
        <w:numPr>
          <w:ilvl w:val="0"/>
          <w:numId w:val="5"/>
        </w:numPr>
        <w:autoSpaceDE/>
        <w:autoSpaceDN/>
        <w:adjustRightInd/>
        <w:spacing w:beforeLines="50" w:before="156" w:afterLines="50" w:after="156" w:line="360" w:lineRule="auto"/>
        <w:ind w:firstLine="142"/>
        <w:jc w:val="both"/>
        <w:rPr>
          <w:rFonts w:ascii="仿宋" w:eastAsia="仿宋" w:hAnsi="仿宋"/>
          <w:b/>
        </w:rPr>
      </w:pPr>
      <w:bookmarkStart w:id="9" w:name="_Toc941256637"/>
      <w:bookmarkStart w:id="10" w:name="_Toc910378854"/>
      <w:r>
        <w:rPr>
          <w:rFonts w:ascii="仿宋" w:eastAsia="仿宋" w:hAnsi="仿宋" w:hint="eastAsia"/>
          <w:b/>
        </w:rPr>
        <w:t>监理服务原则</w:t>
      </w:r>
      <w:bookmarkEnd w:id="9"/>
      <w:bookmarkEnd w:id="10"/>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维护国家荣誉和利益，按照“守法、诚信、公正、科学”的准则执业。</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lastRenderedPageBreak/>
        <w:t>执行有关项目建设的法律、法规、规范、标准和制度，履行监理合同规定的义务和职责。</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proofErr w:type="gramStart"/>
      <w:r>
        <w:rPr>
          <w:rFonts w:ascii="仿宋" w:eastAsia="仿宋" w:hAnsi="仿宋" w:hint="eastAsia"/>
          <w:sz w:val="24"/>
          <w:lang w:val="zh-CN"/>
        </w:rPr>
        <w:t>不</w:t>
      </w:r>
      <w:proofErr w:type="gramEnd"/>
      <w:r>
        <w:rPr>
          <w:rFonts w:ascii="仿宋" w:eastAsia="仿宋" w:hAnsi="仿宋" w:hint="eastAsia"/>
          <w:sz w:val="24"/>
          <w:lang w:val="zh-CN"/>
        </w:rPr>
        <w:t>收受被监理单位的任何礼金。</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proofErr w:type="gramStart"/>
      <w:r>
        <w:rPr>
          <w:rFonts w:ascii="仿宋" w:eastAsia="仿宋" w:hAnsi="仿宋" w:hint="eastAsia"/>
          <w:sz w:val="24"/>
          <w:lang w:val="zh-CN"/>
        </w:rPr>
        <w:t>不</w:t>
      </w:r>
      <w:proofErr w:type="gramEnd"/>
      <w:r>
        <w:rPr>
          <w:rFonts w:ascii="仿宋" w:eastAsia="仿宋" w:hAnsi="仿宋" w:hint="eastAsia"/>
          <w:sz w:val="24"/>
          <w:lang w:val="zh-CN"/>
        </w:rPr>
        <w:t>泄漏所监理项目各方认为需要保密的事项。</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遵守国家的法律和政府的有关条例、规定和办法等。</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认真履行项目建设监理合同所承诺的义务和承担约定的责任。</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坚持公正的立场，公平地处理有关各方的争议。</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坚持科学的态度和实事求是的原则。</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r>
        <w:rPr>
          <w:rFonts w:ascii="仿宋" w:eastAsia="仿宋" w:hAnsi="仿宋" w:hint="eastAsia"/>
          <w:sz w:val="24"/>
          <w:lang w:val="zh-CN"/>
        </w:rPr>
        <w:t>在坚持按监理合同的规定向业主单位提供技术服务的同时，帮助被监理者完成其担负的建设任务。</w:t>
      </w:r>
    </w:p>
    <w:p w:rsidR="00D76D7E" w:rsidRDefault="00F80D77">
      <w:pPr>
        <w:pStyle w:val="af6"/>
        <w:numPr>
          <w:ilvl w:val="0"/>
          <w:numId w:val="8"/>
        </w:numPr>
        <w:spacing w:beforeLines="50" w:before="156" w:afterLines="50" w:after="156" w:line="360" w:lineRule="auto"/>
        <w:ind w:firstLineChars="0"/>
        <w:rPr>
          <w:rFonts w:ascii="仿宋" w:eastAsia="仿宋" w:hAnsi="仿宋"/>
          <w:sz w:val="24"/>
          <w:lang w:val="zh-CN"/>
        </w:rPr>
      </w:pPr>
      <w:proofErr w:type="gramStart"/>
      <w:r>
        <w:rPr>
          <w:rFonts w:ascii="仿宋" w:eastAsia="仿宋" w:hAnsi="仿宋" w:hint="eastAsia"/>
          <w:sz w:val="24"/>
          <w:lang w:val="zh-CN"/>
        </w:rPr>
        <w:t>不</w:t>
      </w:r>
      <w:proofErr w:type="gramEnd"/>
      <w:r>
        <w:rPr>
          <w:rFonts w:ascii="仿宋" w:eastAsia="仿宋" w:hAnsi="仿宋" w:hint="eastAsia"/>
          <w:sz w:val="24"/>
          <w:lang w:val="zh-CN"/>
        </w:rPr>
        <w:t>泄漏所监理的项目需保密的事项。</w:t>
      </w:r>
    </w:p>
    <w:p w:rsidR="00D76D7E" w:rsidRDefault="00F80D77">
      <w:pPr>
        <w:pStyle w:val="1"/>
        <w:keepNext/>
        <w:keepLines/>
        <w:numPr>
          <w:ilvl w:val="0"/>
          <w:numId w:val="5"/>
        </w:numPr>
        <w:autoSpaceDE/>
        <w:autoSpaceDN/>
        <w:adjustRightInd/>
        <w:spacing w:beforeLines="50" w:before="156" w:afterLines="50" w:after="156" w:line="360" w:lineRule="auto"/>
        <w:ind w:firstLine="142"/>
        <w:jc w:val="both"/>
        <w:rPr>
          <w:rFonts w:ascii="仿宋" w:eastAsia="仿宋" w:hAnsi="仿宋"/>
          <w:b/>
        </w:rPr>
      </w:pPr>
      <w:bookmarkStart w:id="11" w:name="_Toc1335754257"/>
      <w:bookmarkStart w:id="12" w:name="_Toc2063897950"/>
      <w:r>
        <w:rPr>
          <w:rFonts w:ascii="仿宋" w:eastAsia="仿宋" w:hAnsi="仿宋" w:hint="eastAsia"/>
          <w:b/>
        </w:rPr>
        <w:t>监理</w:t>
      </w:r>
      <w:r>
        <w:rPr>
          <w:rFonts w:ascii="仿宋" w:eastAsia="仿宋" w:hAnsi="仿宋"/>
          <w:b/>
        </w:rPr>
        <w:t>服务周期</w:t>
      </w:r>
      <w:bookmarkEnd w:id="11"/>
      <w:bookmarkEnd w:id="12"/>
    </w:p>
    <w:p w:rsidR="00D76D7E" w:rsidRDefault="00F80D77">
      <w:pPr>
        <w:pStyle w:val="af6"/>
        <w:spacing w:beforeLines="50" w:before="156" w:afterLines="50" w:after="156" w:line="360" w:lineRule="auto"/>
        <w:ind w:firstLine="480"/>
        <w:rPr>
          <w:rFonts w:ascii="仿宋" w:eastAsia="仿宋" w:hAnsi="仿宋"/>
          <w:sz w:val="24"/>
          <w:lang w:val="zh-CN"/>
        </w:rPr>
      </w:pPr>
      <w:r>
        <w:rPr>
          <w:rFonts w:ascii="仿宋" w:eastAsia="仿宋" w:hAnsi="仿宋" w:hint="eastAsia"/>
          <w:sz w:val="24"/>
          <w:lang w:val="zh-CN"/>
        </w:rPr>
        <w:t>本项目</w:t>
      </w:r>
      <w:r>
        <w:rPr>
          <w:rFonts w:ascii="仿宋" w:eastAsia="仿宋" w:hAnsi="仿宋"/>
          <w:sz w:val="24"/>
          <w:lang w:val="zh-CN"/>
        </w:rPr>
        <w:t>服务周期</w:t>
      </w:r>
      <w:r>
        <w:rPr>
          <w:rFonts w:ascii="仿宋" w:eastAsia="仿宋" w:hAnsi="仿宋" w:hint="eastAsia"/>
          <w:sz w:val="24"/>
          <w:lang w:val="zh-CN"/>
        </w:rPr>
        <w:t>为</w:t>
      </w:r>
      <w:r>
        <w:rPr>
          <w:rFonts w:ascii="仿宋" w:eastAsia="仿宋" w:hAnsi="仿宋"/>
          <w:sz w:val="24"/>
          <w:lang w:val="zh-CN"/>
        </w:rPr>
        <w:t>：</w:t>
      </w:r>
      <w:r>
        <w:rPr>
          <w:rFonts w:ascii="仿宋" w:eastAsia="仿宋" w:hAnsi="仿宋" w:hint="eastAsia"/>
          <w:sz w:val="24"/>
          <w:lang w:val="zh-CN"/>
        </w:rPr>
        <w:t>自合同生效之日起，至北京广播电视台卫视频道高清超高清同播技术系统建设项目一期项目</w:t>
      </w:r>
      <w:r>
        <w:rPr>
          <w:rFonts w:ascii="仿宋" w:eastAsia="仿宋" w:hAnsi="仿宋"/>
          <w:sz w:val="24"/>
          <w:lang w:val="zh-CN"/>
        </w:rPr>
        <w:t>各子项目</w:t>
      </w:r>
      <w:r>
        <w:rPr>
          <w:rFonts w:ascii="仿宋" w:eastAsia="仿宋" w:hAnsi="仿宋" w:hint="eastAsia"/>
          <w:sz w:val="24"/>
          <w:lang w:val="zh-CN"/>
        </w:rPr>
        <w:t>均完成项目实施工</w:t>
      </w:r>
      <w:r>
        <w:rPr>
          <w:rFonts w:ascii="仿宋" w:eastAsia="仿宋" w:hAnsi="仿宋"/>
          <w:sz w:val="24"/>
          <w:lang w:val="zh-CN"/>
        </w:rPr>
        <w:t>作</w:t>
      </w:r>
      <w:r>
        <w:rPr>
          <w:rFonts w:ascii="仿宋" w:eastAsia="仿宋" w:hAnsi="仿宋" w:hint="eastAsia"/>
          <w:sz w:val="24"/>
          <w:lang w:val="zh-CN"/>
        </w:rPr>
        <w:t>止。</w:t>
      </w:r>
    </w:p>
    <w:p w:rsidR="00D76D7E" w:rsidRDefault="00F80D77">
      <w:pPr>
        <w:pStyle w:val="1"/>
        <w:keepNext/>
        <w:keepLines/>
        <w:numPr>
          <w:ilvl w:val="0"/>
          <w:numId w:val="5"/>
        </w:numPr>
        <w:autoSpaceDE/>
        <w:autoSpaceDN/>
        <w:adjustRightInd/>
        <w:spacing w:beforeLines="50" w:before="156" w:afterLines="50" w:after="156" w:line="360" w:lineRule="auto"/>
        <w:ind w:firstLine="142"/>
        <w:jc w:val="both"/>
        <w:rPr>
          <w:rFonts w:ascii="仿宋" w:eastAsia="仿宋" w:hAnsi="仿宋"/>
          <w:b/>
        </w:rPr>
      </w:pPr>
      <w:bookmarkStart w:id="13" w:name="_Toc1776979306"/>
      <w:bookmarkStart w:id="14" w:name="_Toc227751661"/>
      <w:r>
        <w:rPr>
          <w:rFonts w:ascii="仿宋" w:eastAsia="仿宋" w:hAnsi="仿宋" w:hint="eastAsia"/>
          <w:b/>
        </w:rPr>
        <w:t>监理</w:t>
      </w:r>
      <w:r>
        <w:rPr>
          <w:rFonts w:ascii="仿宋" w:eastAsia="仿宋" w:hAnsi="仿宋"/>
          <w:b/>
        </w:rPr>
        <w:t>服务</w:t>
      </w:r>
      <w:r>
        <w:rPr>
          <w:rFonts w:ascii="仿宋" w:eastAsia="仿宋" w:hAnsi="仿宋" w:hint="eastAsia"/>
          <w:b/>
        </w:rPr>
        <w:t>地点</w:t>
      </w:r>
      <w:bookmarkEnd w:id="13"/>
      <w:bookmarkEnd w:id="14"/>
    </w:p>
    <w:p w:rsidR="00D76D7E" w:rsidRDefault="00F80D77">
      <w:pPr>
        <w:pStyle w:val="af6"/>
        <w:spacing w:beforeLines="50" w:before="156" w:afterLines="50" w:after="156" w:line="360" w:lineRule="auto"/>
        <w:ind w:firstLine="480"/>
        <w:rPr>
          <w:rFonts w:ascii="仿宋" w:eastAsia="仿宋" w:hAnsi="仿宋"/>
          <w:sz w:val="24"/>
          <w:lang w:val="zh-CN"/>
        </w:rPr>
      </w:pPr>
      <w:r>
        <w:rPr>
          <w:rFonts w:ascii="仿宋" w:eastAsia="仿宋" w:hAnsi="仿宋" w:hint="eastAsia"/>
          <w:sz w:val="24"/>
          <w:lang w:val="zh-CN"/>
        </w:rPr>
        <w:t>服务地</w:t>
      </w:r>
      <w:r>
        <w:rPr>
          <w:rFonts w:ascii="仿宋" w:eastAsia="仿宋" w:hAnsi="仿宋"/>
          <w:sz w:val="24"/>
          <w:lang w:val="zh-CN"/>
        </w:rPr>
        <w:t>点为</w:t>
      </w:r>
      <w:r>
        <w:rPr>
          <w:rFonts w:ascii="仿宋" w:eastAsia="仿宋" w:hAnsi="仿宋" w:hint="eastAsia"/>
          <w:sz w:val="24"/>
          <w:lang w:val="zh-CN"/>
        </w:rPr>
        <w:t>北京</w:t>
      </w:r>
      <w:r>
        <w:rPr>
          <w:rFonts w:ascii="仿宋" w:eastAsia="仿宋" w:hAnsi="仿宋"/>
          <w:sz w:val="24"/>
          <w:lang w:val="zh-CN"/>
        </w:rPr>
        <w:t>市</w:t>
      </w:r>
      <w:r>
        <w:rPr>
          <w:rFonts w:ascii="仿宋" w:eastAsia="仿宋" w:hAnsi="仿宋" w:hint="eastAsia"/>
          <w:sz w:val="24"/>
          <w:lang w:val="zh-CN"/>
        </w:rPr>
        <w:t>朝阳区</w:t>
      </w:r>
      <w:r>
        <w:rPr>
          <w:rFonts w:ascii="仿宋" w:eastAsia="仿宋" w:hAnsi="仿宋"/>
          <w:sz w:val="24"/>
          <w:lang w:val="zh-CN"/>
        </w:rPr>
        <w:t>建国路甲</w:t>
      </w:r>
      <w:r>
        <w:rPr>
          <w:rFonts w:ascii="仿宋" w:eastAsia="仿宋" w:hAnsi="仿宋" w:hint="eastAsia"/>
          <w:sz w:val="24"/>
          <w:lang w:val="zh-CN"/>
        </w:rPr>
        <w:t>98</w:t>
      </w:r>
      <w:r>
        <w:rPr>
          <w:rFonts w:ascii="仿宋" w:eastAsia="仿宋" w:hAnsi="仿宋" w:hint="eastAsia"/>
          <w:sz w:val="24"/>
          <w:lang w:val="zh-CN"/>
        </w:rPr>
        <w:t>号</w:t>
      </w:r>
      <w:r>
        <w:rPr>
          <w:rFonts w:ascii="仿宋" w:eastAsia="仿宋" w:hAnsi="仿宋"/>
          <w:sz w:val="24"/>
          <w:lang w:val="zh-CN"/>
        </w:rPr>
        <w:t>，北京广播电视台国贸办公区</w:t>
      </w:r>
      <w:r>
        <w:rPr>
          <w:rFonts w:ascii="仿宋" w:eastAsia="仿宋" w:hAnsi="仿宋" w:hint="eastAsia"/>
          <w:sz w:val="24"/>
          <w:lang w:val="zh-CN"/>
        </w:rPr>
        <w:t>。</w:t>
      </w:r>
    </w:p>
    <w:p w:rsidR="00D76D7E" w:rsidRDefault="00F80D77">
      <w:pPr>
        <w:pStyle w:val="1"/>
        <w:keepNext/>
        <w:keepLines/>
        <w:numPr>
          <w:ilvl w:val="0"/>
          <w:numId w:val="5"/>
        </w:numPr>
        <w:autoSpaceDE/>
        <w:autoSpaceDN/>
        <w:adjustRightInd/>
        <w:spacing w:beforeLines="50" w:before="156" w:afterLines="50" w:after="156" w:line="360" w:lineRule="auto"/>
        <w:ind w:firstLine="142"/>
        <w:jc w:val="both"/>
        <w:rPr>
          <w:rFonts w:ascii="仿宋" w:eastAsia="仿宋" w:hAnsi="仿宋"/>
          <w:b/>
        </w:rPr>
      </w:pPr>
      <w:bookmarkStart w:id="15" w:name="_Toc1006307473"/>
      <w:bookmarkStart w:id="16" w:name="_Toc636117113"/>
      <w:r>
        <w:rPr>
          <w:rFonts w:ascii="仿宋" w:eastAsia="仿宋" w:hAnsi="仿宋" w:hint="eastAsia"/>
          <w:b/>
        </w:rPr>
        <w:t>监理方式</w:t>
      </w:r>
      <w:bookmarkEnd w:id="15"/>
      <w:bookmarkEnd w:id="16"/>
    </w:p>
    <w:p w:rsidR="00D76D7E" w:rsidRDefault="00F80D77">
      <w:pPr>
        <w:pStyle w:val="af6"/>
        <w:spacing w:beforeLines="50" w:before="156" w:afterLines="50" w:after="156" w:line="360" w:lineRule="auto"/>
        <w:ind w:left="425" w:firstLine="480"/>
        <w:rPr>
          <w:rFonts w:ascii="仿宋" w:eastAsia="仿宋" w:hAnsi="仿宋"/>
          <w:sz w:val="24"/>
          <w:lang w:val="zh-CN"/>
        </w:rPr>
      </w:pPr>
      <w:r>
        <w:rPr>
          <w:rFonts w:ascii="仿宋" w:eastAsia="仿宋" w:hAnsi="仿宋" w:hint="eastAsia"/>
          <w:sz w:val="24"/>
          <w:lang w:val="zh-CN"/>
        </w:rPr>
        <w:t>现场服务</w:t>
      </w:r>
      <w:r>
        <w:rPr>
          <w:rFonts w:ascii="仿宋" w:eastAsia="仿宋" w:hAnsi="仿宋"/>
          <w:sz w:val="24"/>
          <w:lang w:val="zh-CN"/>
        </w:rPr>
        <w:t>及电话服务</w:t>
      </w:r>
      <w:r>
        <w:rPr>
          <w:rFonts w:ascii="仿宋" w:eastAsia="仿宋" w:hAnsi="仿宋" w:hint="eastAsia"/>
          <w:sz w:val="24"/>
          <w:lang w:val="zh-CN"/>
        </w:rPr>
        <w:t>。</w:t>
      </w:r>
    </w:p>
    <w:p w:rsidR="00D76D7E" w:rsidRDefault="00F80D77">
      <w:pPr>
        <w:numPr>
          <w:ilvl w:val="0"/>
          <w:numId w:val="2"/>
        </w:numPr>
        <w:spacing w:beforeLines="50" w:before="156" w:afterLines="50" w:after="156" w:line="360" w:lineRule="exact"/>
        <w:rPr>
          <w:rFonts w:ascii="仿宋" w:eastAsia="仿宋" w:hAnsi="仿宋"/>
          <w:b/>
          <w:sz w:val="24"/>
        </w:rPr>
      </w:pPr>
      <w:r>
        <w:rPr>
          <w:rFonts w:ascii="仿宋" w:eastAsia="仿宋" w:hAnsi="仿宋" w:hint="eastAsia"/>
          <w:b/>
          <w:sz w:val="24"/>
        </w:rPr>
        <w:t>验收考核要求</w:t>
      </w:r>
    </w:p>
    <w:p w:rsidR="00D76D7E" w:rsidRDefault="00F80D77">
      <w:pPr>
        <w:spacing w:beforeLines="50" w:before="156" w:afterLines="50" w:after="156" w:line="360" w:lineRule="auto"/>
        <w:ind w:firstLineChars="200" w:firstLine="480"/>
        <w:rPr>
          <w:rFonts w:ascii="仿宋" w:eastAsia="仿宋" w:hAnsi="仿宋"/>
          <w:color w:val="000000"/>
          <w:sz w:val="24"/>
          <w:lang w:val="zh-CN"/>
        </w:rPr>
      </w:pPr>
      <w:r>
        <w:rPr>
          <w:rFonts w:ascii="仿宋" w:eastAsia="仿宋" w:hAnsi="仿宋" w:hint="eastAsia"/>
          <w:color w:val="000000"/>
          <w:sz w:val="24"/>
        </w:rPr>
        <w:t>1.</w:t>
      </w:r>
      <w:r>
        <w:rPr>
          <w:rFonts w:ascii="仿宋" w:eastAsia="仿宋" w:hAnsi="仿宋" w:hint="eastAsia"/>
          <w:color w:val="000000"/>
          <w:sz w:val="24"/>
          <w:lang w:val="zh-CN"/>
        </w:rPr>
        <w:t>在合同规定的地点和时间内</w:t>
      </w:r>
      <w:r>
        <w:rPr>
          <w:rFonts w:ascii="仿宋" w:eastAsia="仿宋" w:hAnsi="仿宋" w:hint="eastAsia"/>
          <w:color w:val="000000"/>
          <w:sz w:val="24"/>
          <w:lang w:val="zh-CN"/>
        </w:rPr>
        <w:t xml:space="preserve">, </w:t>
      </w:r>
      <w:r>
        <w:rPr>
          <w:rFonts w:ascii="仿宋" w:eastAsia="仿宋" w:hAnsi="仿宋" w:hint="eastAsia"/>
          <w:color w:val="000000"/>
          <w:sz w:val="24"/>
          <w:lang w:val="zh-CN"/>
        </w:rPr>
        <w:t>按照要求完成</w:t>
      </w:r>
      <w:r>
        <w:rPr>
          <w:rFonts w:ascii="仿宋" w:eastAsia="仿宋" w:hAnsi="仿宋" w:hint="eastAsia"/>
          <w:color w:val="000000"/>
          <w:sz w:val="24"/>
        </w:rPr>
        <w:t>监理服务工作</w:t>
      </w:r>
      <w:r>
        <w:rPr>
          <w:rFonts w:ascii="仿宋" w:eastAsia="仿宋" w:hAnsi="仿宋" w:hint="eastAsia"/>
          <w:color w:val="000000"/>
          <w:sz w:val="24"/>
          <w:lang w:val="zh-CN"/>
        </w:rPr>
        <w:t>；</w:t>
      </w:r>
    </w:p>
    <w:p w:rsidR="00D76D7E" w:rsidRDefault="00F80D77">
      <w:pPr>
        <w:spacing w:beforeLines="50" w:before="156" w:afterLines="50" w:after="156" w:line="360" w:lineRule="auto"/>
        <w:ind w:firstLineChars="200" w:firstLine="480"/>
        <w:rPr>
          <w:rFonts w:ascii="仿宋" w:eastAsia="仿宋" w:hAnsi="仿宋"/>
          <w:color w:val="000000"/>
          <w:sz w:val="24"/>
          <w:lang w:val="zh-CN"/>
        </w:rPr>
      </w:pPr>
      <w:r>
        <w:rPr>
          <w:rFonts w:ascii="仿宋" w:eastAsia="仿宋" w:hAnsi="仿宋" w:hint="eastAsia"/>
          <w:color w:val="000000"/>
          <w:sz w:val="24"/>
        </w:rPr>
        <w:t>2.</w:t>
      </w:r>
      <w:r>
        <w:rPr>
          <w:rFonts w:ascii="仿宋" w:eastAsia="仿宋" w:hAnsi="仿宋" w:hint="eastAsia"/>
          <w:color w:val="000000"/>
          <w:sz w:val="24"/>
          <w:lang w:val="zh-CN"/>
        </w:rPr>
        <w:t>北京广播电视台卫视频道高清超高清同播技术系统建设项目一期项目各子项目均完成项目实施工作；</w:t>
      </w:r>
    </w:p>
    <w:p w:rsidR="00D76D7E" w:rsidRDefault="00F80D77">
      <w:pPr>
        <w:spacing w:beforeLines="50" w:before="156" w:afterLines="50" w:after="156" w:line="360" w:lineRule="auto"/>
        <w:ind w:firstLineChars="200" w:firstLine="480"/>
        <w:rPr>
          <w:rFonts w:ascii="仿宋" w:eastAsia="仿宋" w:hAnsi="仿宋"/>
          <w:color w:val="000000"/>
          <w:sz w:val="24"/>
          <w:lang w:val="zh-CN"/>
        </w:rPr>
      </w:pPr>
      <w:r>
        <w:rPr>
          <w:rFonts w:ascii="仿宋" w:eastAsia="仿宋" w:hAnsi="仿宋" w:hint="eastAsia"/>
          <w:color w:val="000000"/>
          <w:sz w:val="24"/>
        </w:rPr>
        <w:t>3.</w:t>
      </w:r>
      <w:r>
        <w:rPr>
          <w:rFonts w:ascii="仿宋" w:eastAsia="仿宋" w:hAnsi="仿宋" w:hint="eastAsia"/>
          <w:color w:val="000000"/>
          <w:sz w:val="24"/>
        </w:rPr>
        <w:t>供应商</w:t>
      </w:r>
      <w:r>
        <w:rPr>
          <w:rFonts w:ascii="仿宋" w:eastAsia="仿宋" w:hAnsi="仿宋" w:hint="eastAsia"/>
          <w:color w:val="000000"/>
          <w:sz w:val="24"/>
          <w:lang w:val="zh-CN"/>
        </w:rPr>
        <w:t>向</w:t>
      </w:r>
      <w:r>
        <w:rPr>
          <w:rFonts w:ascii="仿宋" w:eastAsia="仿宋" w:hAnsi="仿宋" w:hint="eastAsia"/>
          <w:color w:val="000000"/>
          <w:sz w:val="24"/>
        </w:rPr>
        <w:t>采购人</w:t>
      </w:r>
      <w:r>
        <w:rPr>
          <w:rFonts w:ascii="仿宋" w:eastAsia="仿宋" w:hAnsi="仿宋" w:hint="eastAsia"/>
          <w:color w:val="000000"/>
          <w:sz w:val="24"/>
          <w:lang w:val="zh-CN"/>
        </w:rPr>
        <w:t>提交</w:t>
      </w:r>
      <w:r>
        <w:rPr>
          <w:rFonts w:ascii="仿宋" w:eastAsia="仿宋" w:hAnsi="仿宋" w:hint="eastAsia"/>
          <w:color w:val="000000"/>
          <w:sz w:val="24"/>
        </w:rPr>
        <w:t>监理总结报告。</w:t>
      </w:r>
    </w:p>
    <w:p w:rsidR="00D76D7E" w:rsidRDefault="00F80D77">
      <w:pPr>
        <w:pStyle w:val="af6"/>
        <w:numPr>
          <w:ilvl w:val="0"/>
          <w:numId w:val="2"/>
        </w:numPr>
        <w:spacing w:beforeLines="50" w:before="156" w:afterLines="50" w:after="156" w:line="360" w:lineRule="auto"/>
        <w:ind w:hangingChars="243"/>
        <w:rPr>
          <w:rFonts w:ascii="仿宋" w:eastAsia="仿宋" w:hAnsi="仿宋"/>
          <w:b/>
          <w:color w:val="000000"/>
          <w:sz w:val="24"/>
        </w:rPr>
      </w:pPr>
      <w:r>
        <w:rPr>
          <w:rFonts w:ascii="仿宋" w:eastAsia="仿宋" w:hAnsi="仿宋" w:hint="eastAsia"/>
          <w:b/>
          <w:color w:val="000000"/>
          <w:sz w:val="24"/>
        </w:rPr>
        <w:lastRenderedPageBreak/>
        <w:t>付款方式</w:t>
      </w:r>
    </w:p>
    <w:p w:rsidR="00D76D7E" w:rsidRDefault="00F80D77">
      <w:pPr>
        <w:spacing w:beforeLines="50" w:before="156" w:afterLines="50" w:after="156" w:line="360" w:lineRule="auto"/>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hint="eastAsia"/>
          <w:color w:val="000000"/>
          <w:sz w:val="24"/>
        </w:rPr>
        <w:t>合同生效后</w:t>
      </w:r>
      <w:r>
        <w:rPr>
          <w:rFonts w:ascii="仿宋" w:eastAsia="仿宋" w:hAnsi="仿宋" w:hint="eastAsia"/>
          <w:color w:val="000000"/>
          <w:sz w:val="24"/>
        </w:rPr>
        <w:t>30</w:t>
      </w:r>
      <w:r>
        <w:rPr>
          <w:rFonts w:ascii="仿宋" w:eastAsia="仿宋" w:hAnsi="仿宋" w:hint="eastAsia"/>
          <w:color w:val="000000"/>
          <w:sz w:val="24"/>
        </w:rPr>
        <w:t>日内，采购人向供应商支付合同总价的</w:t>
      </w:r>
      <w:r>
        <w:rPr>
          <w:rFonts w:ascii="仿宋" w:eastAsia="仿宋" w:hAnsi="仿宋" w:hint="eastAsia"/>
          <w:color w:val="000000"/>
          <w:sz w:val="24"/>
        </w:rPr>
        <w:t>80</w:t>
      </w:r>
      <w:r>
        <w:rPr>
          <w:rFonts w:ascii="仿宋" w:eastAsia="仿宋" w:hAnsi="仿宋" w:hint="eastAsia"/>
          <w:color w:val="000000"/>
          <w:sz w:val="24"/>
        </w:rPr>
        <w:t>%;</w:t>
      </w:r>
      <w:r>
        <w:rPr>
          <w:rFonts w:ascii="仿宋" w:eastAsia="仿宋" w:hAnsi="仿宋" w:hint="eastAsia"/>
          <w:color w:val="000000"/>
          <w:sz w:val="24"/>
        </w:rPr>
        <w:t>合同期满且供应商向采购人提交监理总结报告后</w:t>
      </w:r>
      <w:r>
        <w:rPr>
          <w:rFonts w:ascii="仿宋" w:eastAsia="仿宋" w:hAnsi="仿宋" w:hint="eastAsia"/>
          <w:color w:val="000000"/>
          <w:sz w:val="24"/>
        </w:rPr>
        <w:t>30</w:t>
      </w:r>
      <w:r>
        <w:rPr>
          <w:rFonts w:ascii="仿宋" w:eastAsia="仿宋" w:hAnsi="仿宋" w:hint="eastAsia"/>
          <w:color w:val="000000"/>
          <w:sz w:val="24"/>
        </w:rPr>
        <w:t>日内，采购人向供应商支付剩余</w:t>
      </w:r>
      <w:r>
        <w:rPr>
          <w:rFonts w:ascii="仿宋" w:eastAsia="仿宋" w:hAnsi="仿宋" w:hint="eastAsia"/>
          <w:color w:val="000000"/>
          <w:sz w:val="24"/>
        </w:rPr>
        <w:t>20</w:t>
      </w:r>
      <w:r>
        <w:rPr>
          <w:rFonts w:ascii="仿宋" w:eastAsia="仿宋" w:hAnsi="仿宋" w:hint="eastAsia"/>
          <w:color w:val="000000"/>
          <w:sz w:val="24"/>
        </w:rPr>
        <w:t>%</w:t>
      </w:r>
      <w:r>
        <w:rPr>
          <w:rFonts w:ascii="仿宋" w:eastAsia="仿宋" w:hAnsi="仿宋" w:hint="eastAsia"/>
          <w:color w:val="000000"/>
          <w:sz w:val="24"/>
        </w:rPr>
        <w:t>合同款</w:t>
      </w:r>
      <w:r>
        <w:rPr>
          <w:rFonts w:ascii="仿宋" w:eastAsia="仿宋" w:hAnsi="仿宋" w:hint="eastAsia"/>
          <w:color w:val="000000"/>
          <w:sz w:val="24"/>
        </w:rPr>
        <w:t>。</w:t>
      </w:r>
    </w:p>
    <w:p w:rsidR="00D76D7E" w:rsidRDefault="00F80D77">
      <w:pPr>
        <w:spacing w:beforeLines="50" w:before="156" w:afterLines="50" w:after="156" w:line="360" w:lineRule="auto"/>
        <w:ind w:firstLineChars="200" w:firstLine="480"/>
        <w:rPr>
          <w:rFonts w:ascii="仿宋" w:eastAsia="仿宋" w:hAnsi="仿宋"/>
          <w:b/>
          <w:color w:val="000000"/>
          <w:sz w:val="24"/>
        </w:rPr>
      </w:pPr>
      <w:r>
        <w:rPr>
          <w:rFonts w:ascii="仿宋" w:eastAsia="仿宋" w:hAnsi="仿宋" w:hint="eastAsia"/>
          <w:color w:val="000000"/>
          <w:sz w:val="24"/>
        </w:rPr>
        <w:t>2.</w:t>
      </w:r>
      <w:r>
        <w:rPr>
          <w:rFonts w:ascii="仿宋" w:eastAsia="仿宋" w:hAnsi="仿宋" w:hint="eastAsia"/>
          <w:color w:val="000000"/>
          <w:sz w:val="24"/>
        </w:rPr>
        <w:t>采购人</w:t>
      </w:r>
      <w:r>
        <w:rPr>
          <w:rFonts w:ascii="仿宋" w:eastAsia="仿宋" w:hAnsi="仿宋" w:hint="eastAsia"/>
          <w:color w:val="000000"/>
          <w:sz w:val="24"/>
        </w:rPr>
        <w:t>付款前，</w:t>
      </w:r>
      <w:r>
        <w:rPr>
          <w:rFonts w:ascii="仿宋" w:eastAsia="仿宋" w:hAnsi="仿宋" w:hint="eastAsia"/>
          <w:color w:val="000000"/>
          <w:sz w:val="24"/>
        </w:rPr>
        <w:t>供应商</w:t>
      </w:r>
      <w:r>
        <w:rPr>
          <w:rFonts w:ascii="仿宋" w:eastAsia="仿宋" w:hAnsi="仿宋" w:hint="eastAsia"/>
          <w:color w:val="000000"/>
          <w:sz w:val="24"/>
        </w:rPr>
        <w:t>应提前出具同等金额的增值税专用发票，否则，</w:t>
      </w:r>
      <w:r>
        <w:rPr>
          <w:rFonts w:ascii="仿宋" w:eastAsia="仿宋" w:hAnsi="仿宋" w:hint="eastAsia"/>
          <w:color w:val="000000"/>
          <w:sz w:val="24"/>
        </w:rPr>
        <w:t>采购人</w:t>
      </w:r>
      <w:r>
        <w:rPr>
          <w:rFonts w:ascii="仿宋" w:eastAsia="仿宋" w:hAnsi="仿宋" w:hint="eastAsia"/>
          <w:color w:val="000000"/>
          <w:sz w:val="24"/>
        </w:rPr>
        <w:t>有权延迟付款且不承担任何责任。发票开具单位、开户行账号信息应与合同中相应信息一致。</w:t>
      </w:r>
      <w:r>
        <w:rPr>
          <w:rFonts w:ascii="仿宋" w:eastAsia="仿宋" w:hAnsi="仿宋" w:hint="eastAsia"/>
          <w:b/>
          <w:color w:val="000000"/>
          <w:sz w:val="24"/>
        </w:rPr>
        <w:br w:type="page"/>
      </w:r>
    </w:p>
    <w:p w:rsidR="00D76D7E" w:rsidRDefault="00D76D7E">
      <w:pPr>
        <w:widowControl/>
        <w:spacing w:beforeLines="50" w:before="156" w:afterLines="50" w:after="156" w:line="360" w:lineRule="auto"/>
        <w:jc w:val="left"/>
        <w:rPr>
          <w:rFonts w:ascii="仿宋" w:eastAsia="仿宋" w:hAnsi="仿宋"/>
          <w:b/>
          <w:color w:val="000000"/>
          <w:sz w:val="24"/>
        </w:rPr>
      </w:pPr>
    </w:p>
    <w:p w:rsidR="00D76D7E" w:rsidRDefault="00F80D77">
      <w:pPr>
        <w:numPr>
          <w:ilvl w:val="0"/>
          <w:numId w:val="1"/>
        </w:numPr>
        <w:spacing w:line="360" w:lineRule="auto"/>
        <w:jc w:val="center"/>
        <w:outlineLvl w:val="0"/>
        <w:rPr>
          <w:rFonts w:ascii="黑体" w:eastAsia="黑体" w:hAnsi="黑体"/>
          <w:b/>
          <w:bCs/>
          <w:sz w:val="30"/>
          <w:szCs w:val="30"/>
          <w:lang w:val="zh-CN"/>
        </w:rPr>
      </w:pPr>
      <w:bookmarkStart w:id="17" w:name="_Toc408792804"/>
      <w:bookmarkEnd w:id="4"/>
      <w:r>
        <w:rPr>
          <w:rFonts w:ascii="黑体" w:eastAsia="黑体" w:hAnsi="黑体" w:hint="eastAsia"/>
          <w:b/>
          <w:bCs/>
          <w:sz w:val="30"/>
          <w:szCs w:val="30"/>
          <w:lang w:val="zh-CN"/>
        </w:rPr>
        <w:t>响应文件的构成与要求</w:t>
      </w:r>
      <w:bookmarkEnd w:id="17"/>
      <w:r>
        <w:rPr>
          <w:rFonts w:ascii="黑体" w:eastAsia="黑体" w:hAnsi="黑体"/>
          <w:b/>
          <w:bCs/>
          <w:sz w:val="30"/>
          <w:szCs w:val="30"/>
          <w:lang w:val="zh-CN"/>
        </w:rPr>
        <w:t xml:space="preserve"> </w:t>
      </w:r>
    </w:p>
    <w:p w:rsidR="00D76D7E" w:rsidRDefault="00F80D77">
      <w:pPr>
        <w:spacing w:line="276" w:lineRule="auto"/>
        <w:rPr>
          <w:rFonts w:ascii="仿宋" w:eastAsia="仿宋" w:hAnsi="仿宋"/>
          <w:b/>
          <w:sz w:val="24"/>
          <w:lang w:val="zh-CN"/>
        </w:rPr>
      </w:pPr>
      <w:bookmarkStart w:id="18" w:name="_Toc268184310"/>
      <w:r>
        <w:rPr>
          <w:rFonts w:ascii="仿宋" w:eastAsia="仿宋" w:hAnsi="仿宋" w:hint="eastAsia"/>
          <w:b/>
          <w:sz w:val="24"/>
          <w:lang w:val="zh-CN"/>
        </w:rPr>
        <w:t>一、</w:t>
      </w:r>
      <w:r>
        <w:rPr>
          <w:rFonts w:ascii="仿宋" w:eastAsia="仿宋" w:hAnsi="仿宋"/>
          <w:b/>
          <w:sz w:val="24"/>
          <w:lang w:val="zh-CN"/>
        </w:rPr>
        <w:t xml:space="preserve"> </w:t>
      </w:r>
      <w:r>
        <w:rPr>
          <w:rFonts w:ascii="仿宋" w:eastAsia="仿宋" w:hAnsi="仿宋" w:hint="eastAsia"/>
          <w:b/>
          <w:sz w:val="24"/>
          <w:lang w:val="zh-CN"/>
        </w:rPr>
        <w:t>响应文件的编制</w:t>
      </w:r>
      <w:bookmarkEnd w:id="18"/>
      <w:r>
        <w:rPr>
          <w:rFonts w:ascii="仿宋" w:eastAsia="仿宋" w:hAnsi="仿宋" w:hint="eastAsia"/>
          <w:b/>
          <w:sz w:val="24"/>
          <w:lang w:val="zh-CN"/>
        </w:rPr>
        <w:t>要求</w:t>
      </w:r>
    </w:p>
    <w:p w:rsidR="00D76D7E" w:rsidRDefault="00F80D77">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供应商应认真阅读台内比选需求文件的所有内容，按台内比选文件的要求提供响应文件，并保证提供的全部资料的真实性，以使其响应文件对台内比选文件做出实质性响应；否则，其响应将被拒绝。</w:t>
      </w:r>
      <w:r>
        <w:rPr>
          <w:rFonts w:ascii="仿宋" w:eastAsia="仿宋" w:hAnsi="仿宋" w:hint="eastAsia"/>
          <w:color w:val="000000"/>
          <w:sz w:val="24"/>
        </w:rPr>
        <w:t>（标记</w:t>
      </w:r>
      <w:r>
        <w:rPr>
          <w:rFonts w:ascii="仿宋" w:eastAsia="仿宋" w:hAnsi="仿宋" w:cs="宋体" w:hint="eastAsia"/>
          <w:color w:val="000000"/>
          <w:sz w:val="24"/>
        </w:rPr>
        <w:t>★</w:t>
      </w:r>
      <w:r>
        <w:rPr>
          <w:rFonts w:ascii="仿宋" w:eastAsia="仿宋" w:hAnsi="仿宋" w:hint="eastAsia"/>
          <w:color w:val="000000"/>
          <w:sz w:val="24"/>
        </w:rPr>
        <w:t>的条款为组成</w:t>
      </w:r>
      <w:r>
        <w:rPr>
          <w:rFonts w:ascii="仿宋" w:eastAsia="仿宋" w:hAnsi="仿宋" w:hint="eastAsia"/>
          <w:color w:val="000000"/>
          <w:sz w:val="24"/>
        </w:rPr>
        <w:t>响应文件</w:t>
      </w:r>
      <w:r>
        <w:rPr>
          <w:rFonts w:ascii="仿宋" w:eastAsia="仿宋" w:hAnsi="仿宋" w:hint="eastAsia"/>
          <w:color w:val="000000"/>
          <w:sz w:val="24"/>
        </w:rPr>
        <w:t>的重要条款，请仔细研读）</w:t>
      </w:r>
    </w:p>
    <w:p w:rsidR="00D76D7E" w:rsidRDefault="00F80D77">
      <w:pPr>
        <w:numPr>
          <w:ilvl w:val="0"/>
          <w:numId w:val="14"/>
        </w:numPr>
        <w:spacing w:beforeLines="50" w:before="156" w:afterLines="50" w:after="156" w:line="276" w:lineRule="auto"/>
        <w:rPr>
          <w:rFonts w:ascii="仿宋" w:eastAsia="仿宋" w:hAnsi="仿宋"/>
          <w:b/>
          <w:sz w:val="24"/>
          <w:lang w:val="zh-CN"/>
        </w:rPr>
      </w:pPr>
      <w:r>
        <w:rPr>
          <w:rFonts w:ascii="仿宋" w:eastAsia="仿宋" w:hAnsi="仿宋" w:hint="eastAsia"/>
          <w:b/>
          <w:sz w:val="24"/>
          <w:lang w:val="zh-CN"/>
        </w:rPr>
        <w:t>响应文件的构成：</w:t>
      </w:r>
    </w:p>
    <w:p w:rsidR="00D76D7E" w:rsidRDefault="00F80D77">
      <w:pPr>
        <w:numPr>
          <w:ilvl w:val="0"/>
          <w:numId w:val="15"/>
        </w:numPr>
        <w:spacing w:beforeLines="50" w:before="156" w:afterLines="50" w:after="156" w:line="276" w:lineRule="auto"/>
        <w:ind w:left="540" w:hanging="114"/>
        <w:rPr>
          <w:rFonts w:ascii="仿宋" w:eastAsia="仿宋" w:hAnsi="仿宋"/>
          <w:sz w:val="24"/>
          <w:lang w:val="zh-CN"/>
        </w:rPr>
      </w:pPr>
      <w:r>
        <w:rPr>
          <w:rFonts w:ascii="仿宋" w:eastAsia="仿宋" w:hAnsi="仿宋" w:hint="eastAsia"/>
          <w:sz w:val="24"/>
        </w:rPr>
        <w:t>报价文件及项目方案文件</w:t>
      </w:r>
    </w:p>
    <w:p w:rsidR="00D76D7E" w:rsidRDefault="00F80D77">
      <w:pPr>
        <w:spacing w:beforeLines="50" w:before="156" w:afterLines="50" w:after="156" w:line="276" w:lineRule="auto"/>
        <w:ind w:firstLineChars="200" w:firstLine="480"/>
        <w:rPr>
          <w:rFonts w:ascii="仿宋" w:eastAsia="仿宋" w:hAnsi="仿宋"/>
          <w:sz w:val="24"/>
          <w:lang w:val="zh-CN"/>
        </w:rPr>
      </w:pPr>
      <w:r>
        <w:rPr>
          <w:rFonts w:ascii="仿宋" w:eastAsia="仿宋" w:hAnsi="仿宋" w:hint="eastAsia"/>
          <w:sz w:val="24"/>
          <w:lang w:val="zh-CN"/>
        </w:rPr>
        <w:t>供应商编写的报价文件应包括下列部分（详细要求及具体格式见附件</w:t>
      </w:r>
      <w:r>
        <w:rPr>
          <w:rFonts w:ascii="仿宋" w:eastAsia="仿宋" w:hAnsi="仿宋" w:hint="eastAsia"/>
          <w:sz w:val="24"/>
          <w:lang w:val="zh-CN"/>
        </w:rPr>
        <w:t>1</w:t>
      </w:r>
      <w:r>
        <w:rPr>
          <w:rFonts w:ascii="仿宋" w:eastAsia="仿宋" w:hAnsi="仿宋" w:hint="eastAsia"/>
          <w:sz w:val="24"/>
          <w:lang w:val="zh-CN"/>
        </w:rPr>
        <w:t>、附件</w:t>
      </w:r>
      <w:r>
        <w:rPr>
          <w:rFonts w:ascii="仿宋" w:eastAsia="仿宋" w:hAnsi="仿宋" w:hint="eastAsia"/>
          <w:sz w:val="24"/>
          <w:lang w:val="zh-CN"/>
        </w:rPr>
        <w:t>2</w:t>
      </w:r>
      <w:r>
        <w:rPr>
          <w:rFonts w:ascii="仿宋" w:eastAsia="仿宋" w:hAnsi="仿宋" w:hint="eastAsia"/>
          <w:sz w:val="24"/>
          <w:lang w:val="zh-CN"/>
        </w:rPr>
        <w:t>；附件中未列出具体格式者，其格式由供应商自拟）：</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报价函</w:t>
      </w:r>
      <w:r>
        <w:rPr>
          <w:rFonts w:ascii="仿宋" w:eastAsia="仿宋" w:hAnsi="仿宋" w:hint="eastAsia"/>
          <w:sz w:val="24"/>
          <w:lang w:val="zh-CN"/>
        </w:rPr>
        <w:t>（需要法定代表人或授权代表签字、加盖公章）</w:t>
      </w:r>
      <w:r>
        <w:rPr>
          <w:rFonts w:ascii="仿宋" w:eastAsia="仿宋" w:hAnsi="仿宋" w:cs="宋体" w:hint="eastAsia"/>
          <w:color w:val="000000"/>
          <w:sz w:val="24"/>
        </w:rPr>
        <w:t>★</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lang w:val="zh-CN"/>
        </w:rPr>
        <w:t>报价表</w:t>
      </w:r>
      <w:r>
        <w:rPr>
          <w:rFonts w:ascii="仿宋" w:eastAsia="仿宋" w:hAnsi="仿宋" w:hint="eastAsia"/>
          <w:color w:val="000000"/>
          <w:sz w:val="24"/>
          <w:lang w:val="zh-CN"/>
        </w:rPr>
        <w:t>（需要法定代表人或授权代表签字、加盖公章）</w:t>
      </w:r>
      <w:r>
        <w:rPr>
          <w:rFonts w:ascii="仿宋" w:eastAsia="仿宋" w:hAnsi="仿宋" w:cs="宋体" w:hint="eastAsia"/>
          <w:color w:val="000000"/>
          <w:sz w:val="24"/>
        </w:rPr>
        <w:t>★</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lang w:val="zh-CN"/>
        </w:rPr>
        <w:t>资格证明文件</w:t>
      </w:r>
      <w:r>
        <w:rPr>
          <w:rFonts w:ascii="仿宋" w:eastAsia="仿宋" w:hAnsi="仿宋" w:hint="eastAsia"/>
          <w:color w:val="000000"/>
          <w:sz w:val="24"/>
          <w:lang w:val="zh-CN"/>
        </w:rPr>
        <w:t>（如采购方有确定必须要提供的资格证明文件</w:t>
      </w:r>
      <w:r>
        <w:rPr>
          <w:rFonts w:ascii="仿宋" w:eastAsia="仿宋" w:hAnsi="仿宋" w:hint="eastAsia"/>
          <w:color w:val="000000"/>
          <w:sz w:val="24"/>
          <w:lang w:val="zh-CN"/>
        </w:rPr>
        <w:t xml:space="preserve">) </w:t>
      </w:r>
      <w:r>
        <w:rPr>
          <w:rFonts w:ascii="仿宋" w:eastAsia="仿宋" w:hAnsi="仿宋" w:cs="宋体" w:hint="eastAsia"/>
          <w:color w:val="000000"/>
          <w:sz w:val="24"/>
        </w:rPr>
        <w:t>★</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服务方案</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技术规格</w:t>
      </w:r>
      <w:r>
        <w:rPr>
          <w:rFonts w:ascii="仿宋" w:eastAsia="仿宋" w:hAnsi="仿宋" w:hint="eastAsia"/>
          <w:sz w:val="24"/>
          <w:lang w:val="zh-CN"/>
        </w:rPr>
        <w:t>、</w:t>
      </w:r>
      <w:r>
        <w:rPr>
          <w:rFonts w:ascii="仿宋" w:eastAsia="仿宋" w:hAnsi="仿宋"/>
          <w:sz w:val="24"/>
          <w:lang w:val="zh-CN"/>
        </w:rPr>
        <w:t>商务条款</w:t>
      </w:r>
      <w:r>
        <w:rPr>
          <w:rFonts w:ascii="仿宋" w:eastAsia="仿宋" w:hAnsi="仿宋" w:hint="eastAsia"/>
          <w:sz w:val="24"/>
          <w:lang w:val="zh-CN"/>
        </w:rPr>
        <w:t>的</w:t>
      </w:r>
      <w:r>
        <w:rPr>
          <w:rFonts w:ascii="仿宋" w:eastAsia="仿宋" w:hAnsi="仿宋"/>
          <w:sz w:val="24"/>
          <w:lang w:val="zh-CN"/>
        </w:rPr>
        <w:t>偏离</w:t>
      </w:r>
      <w:r>
        <w:rPr>
          <w:rFonts w:ascii="仿宋" w:eastAsia="仿宋" w:hAnsi="仿宋" w:hint="eastAsia"/>
          <w:sz w:val="24"/>
          <w:lang w:val="zh-CN"/>
        </w:rPr>
        <w:t>说明</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质量保障措施</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售后服务承诺</w:t>
      </w:r>
      <w:r>
        <w:rPr>
          <w:rFonts w:ascii="仿宋" w:eastAsia="仿宋" w:hAnsi="仿宋" w:hint="eastAsia"/>
          <w:sz w:val="24"/>
          <w:lang w:val="zh-CN"/>
        </w:rPr>
        <w:t xml:space="preserve"> </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参与本项目的主要人员表</w:t>
      </w:r>
    </w:p>
    <w:p w:rsidR="00D76D7E" w:rsidRDefault="00F80D77">
      <w:pPr>
        <w:pStyle w:val="af6"/>
        <w:numPr>
          <w:ilvl w:val="0"/>
          <w:numId w:val="16"/>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其它补充文件</w:t>
      </w:r>
    </w:p>
    <w:p w:rsidR="00D76D7E" w:rsidRDefault="00F80D77">
      <w:pPr>
        <w:spacing w:beforeLines="50" w:before="156" w:afterLines="50" w:after="156" w:line="276" w:lineRule="auto"/>
        <w:ind w:left="540" w:hanging="114"/>
        <w:rPr>
          <w:rFonts w:ascii="仿宋" w:eastAsia="仿宋" w:hAnsi="仿宋"/>
          <w:sz w:val="24"/>
          <w:lang w:val="zh-CN"/>
        </w:rPr>
      </w:pPr>
      <w:r>
        <w:rPr>
          <w:rFonts w:ascii="仿宋" w:eastAsia="仿宋" w:hAnsi="仿宋"/>
          <w:sz w:val="24"/>
          <w:lang w:val="zh-CN"/>
        </w:rPr>
        <w:t>2.</w:t>
      </w:r>
      <w:r>
        <w:rPr>
          <w:rFonts w:ascii="仿宋" w:eastAsia="仿宋" w:hAnsi="仿宋"/>
          <w:sz w:val="24"/>
          <w:lang w:val="zh-CN"/>
        </w:rPr>
        <w:tab/>
      </w:r>
      <w:r>
        <w:rPr>
          <w:rFonts w:ascii="仿宋" w:eastAsia="仿宋" w:hAnsi="仿宋" w:hint="eastAsia"/>
          <w:sz w:val="24"/>
          <w:lang w:val="zh-CN"/>
        </w:rPr>
        <w:t>证明供应商合格的资格证明文件</w:t>
      </w:r>
      <w:r>
        <w:rPr>
          <w:rFonts w:ascii="仿宋" w:eastAsia="仿宋" w:hAnsi="仿宋"/>
          <w:sz w:val="24"/>
          <w:lang w:val="zh-CN"/>
        </w:rPr>
        <w:t xml:space="preserve"> </w:t>
      </w:r>
    </w:p>
    <w:p w:rsidR="00D76D7E" w:rsidRDefault="00F80D77">
      <w:pPr>
        <w:spacing w:beforeLines="50" w:before="156" w:afterLines="50" w:after="156" w:line="276" w:lineRule="auto"/>
        <w:ind w:firstLineChars="200" w:firstLine="480"/>
        <w:rPr>
          <w:rFonts w:ascii="仿宋" w:eastAsia="仿宋" w:hAnsi="仿宋"/>
          <w:sz w:val="24"/>
          <w:lang w:val="zh-CN"/>
        </w:rPr>
      </w:pPr>
      <w:r>
        <w:rPr>
          <w:rFonts w:ascii="仿宋" w:eastAsia="仿宋" w:hAnsi="仿宋" w:hint="eastAsia"/>
          <w:sz w:val="24"/>
          <w:lang w:val="zh-CN"/>
        </w:rPr>
        <w:t>供应商应提交证明其有资格参加台内比选和成交后有能力履行合同的文件，并作为其响应文件的一部分。</w:t>
      </w:r>
    </w:p>
    <w:p w:rsidR="00D76D7E" w:rsidRDefault="00F80D77">
      <w:pPr>
        <w:pStyle w:val="af6"/>
        <w:numPr>
          <w:ilvl w:val="0"/>
          <w:numId w:val="17"/>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公司营业执照复印件（加盖公章）</w:t>
      </w:r>
      <w:r>
        <w:rPr>
          <w:rFonts w:ascii="仿宋" w:eastAsia="仿宋" w:hAnsi="仿宋" w:cs="宋体" w:hint="eastAsia"/>
          <w:color w:val="000000"/>
          <w:sz w:val="24"/>
        </w:rPr>
        <w:t>★</w:t>
      </w:r>
    </w:p>
    <w:p w:rsidR="00D76D7E" w:rsidRDefault="00F80D77">
      <w:pPr>
        <w:pStyle w:val="af6"/>
        <w:numPr>
          <w:ilvl w:val="0"/>
          <w:numId w:val="17"/>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lang w:val="zh-CN"/>
        </w:rPr>
        <w:t>法人代表授权书（</w:t>
      </w:r>
      <w:r>
        <w:rPr>
          <w:rFonts w:ascii="仿宋" w:eastAsia="仿宋" w:hAnsi="仿宋" w:hint="eastAsia"/>
          <w:color w:val="000000"/>
          <w:sz w:val="24"/>
          <w:lang w:val="zh-CN"/>
        </w:rPr>
        <w:t>需要法定代表人或授权代表签字、</w:t>
      </w:r>
      <w:r>
        <w:rPr>
          <w:rFonts w:ascii="仿宋" w:eastAsia="仿宋" w:hAnsi="仿宋"/>
          <w:color w:val="000000"/>
          <w:sz w:val="24"/>
          <w:lang w:val="zh-CN"/>
        </w:rPr>
        <w:t>加盖公章）</w:t>
      </w:r>
      <w:r>
        <w:rPr>
          <w:rFonts w:ascii="仿宋" w:eastAsia="仿宋" w:hAnsi="仿宋" w:cs="宋体" w:hint="eastAsia"/>
          <w:color w:val="000000"/>
          <w:sz w:val="24"/>
        </w:rPr>
        <w:t>★</w:t>
      </w:r>
    </w:p>
    <w:p w:rsidR="00D76D7E" w:rsidRDefault="00F80D77">
      <w:pPr>
        <w:pStyle w:val="af6"/>
        <w:numPr>
          <w:ilvl w:val="0"/>
          <w:numId w:val="17"/>
        </w:numPr>
        <w:spacing w:beforeLines="50" w:before="156" w:afterLines="50" w:after="156" w:line="276" w:lineRule="auto"/>
        <w:ind w:left="540" w:firstLineChars="0" w:hanging="114"/>
        <w:rPr>
          <w:rFonts w:ascii="仿宋" w:eastAsia="仿宋" w:hAnsi="仿宋"/>
          <w:color w:val="000000"/>
          <w:sz w:val="24"/>
          <w:lang w:val="zh-CN"/>
        </w:rPr>
      </w:pPr>
      <w:r>
        <w:rPr>
          <w:rFonts w:ascii="仿宋" w:eastAsia="仿宋" w:hAnsi="仿宋"/>
          <w:color w:val="000000"/>
          <w:sz w:val="24"/>
          <w:lang w:val="zh-CN"/>
        </w:rPr>
        <w:t>授权代表身份证复印件（当天带身份证查验）</w:t>
      </w:r>
      <w:r>
        <w:rPr>
          <w:rFonts w:ascii="仿宋" w:eastAsia="仿宋" w:hAnsi="仿宋" w:cs="宋体" w:hint="eastAsia"/>
          <w:color w:val="000000"/>
          <w:sz w:val="24"/>
        </w:rPr>
        <w:t>★</w:t>
      </w:r>
    </w:p>
    <w:p w:rsidR="00D76D7E" w:rsidRDefault="00F80D77">
      <w:pPr>
        <w:pStyle w:val="af6"/>
        <w:numPr>
          <w:ilvl w:val="0"/>
          <w:numId w:val="17"/>
        </w:numPr>
        <w:spacing w:beforeLines="50" w:before="156" w:afterLines="50" w:after="156" w:line="276" w:lineRule="auto"/>
        <w:ind w:left="540" w:firstLineChars="0" w:hanging="114"/>
        <w:rPr>
          <w:rFonts w:ascii="仿宋" w:eastAsia="仿宋" w:hAnsi="仿宋"/>
          <w:color w:val="000000"/>
          <w:sz w:val="24"/>
          <w:lang w:val="zh-CN"/>
        </w:rPr>
      </w:pPr>
      <w:r>
        <w:rPr>
          <w:rFonts w:ascii="仿宋" w:eastAsia="仿宋" w:hAnsi="仿宋" w:hint="eastAsia"/>
          <w:color w:val="000000"/>
          <w:sz w:val="24"/>
          <w:lang w:val="zh-CN"/>
        </w:rPr>
        <w:t>供应商资格声明书</w:t>
      </w:r>
      <w:r>
        <w:rPr>
          <w:rFonts w:ascii="仿宋" w:eastAsia="仿宋" w:hAnsi="仿宋" w:hint="eastAsia"/>
          <w:color w:val="000000"/>
          <w:sz w:val="24"/>
          <w:lang w:val="zh-CN"/>
        </w:rPr>
        <w:t xml:space="preserve"> </w:t>
      </w:r>
      <w:r>
        <w:rPr>
          <w:rFonts w:ascii="仿宋" w:eastAsia="仿宋" w:hAnsi="仿宋" w:hint="eastAsia"/>
          <w:color w:val="000000"/>
          <w:sz w:val="24"/>
          <w:lang w:val="zh-CN"/>
        </w:rPr>
        <w:t>（附件</w:t>
      </w:r>
      <w:r>
        <w:rPr>
          <w:rFonts w:ascii="仿宋" w:eastAsia="仿宋" w:hAnsi="仿宋"/>
          <w:color w:val="000000"/>
          <w:sz w:val="24"/>
          <w:lang w:val="zh-CN"/>
        </w:rPr>
        <w:t>4</w:t>
      </w:r>
      <w:r>
        <w:rPr>
          <w:rFonts w:ascii="仿宋" w:eastAsia="仿宋" w:hAnsi="仿宋" w:hint="eastAsia"/>
          <w:color w:val="000000"/>
          <w:sz w:val="24"/>
          <w:lang w:val="zh-CN"/>
        </w:rPr>
        <w:t>）★</w:t>
      </w:r>
    </w:p>
    <w:p w:rsidR="00D76D7E" w:rsidRDefault="00F80D77">
      <w:pPr>
        <w:pStyle w:val="af6"/>
        <w:numPr>
          <w:ilvl w:val="0"/>
          <w:numId w:val="17"/>
        </w:numPr>
        <w:spacing w:beforeLines="50" w:before="156" w:afterLines="50" w:after="156" w:line="276" w:lineRule="auto"/>
        <w:ind w:left="540" w:firstLineChars="0" w:hanging="114"/>
        <w:rPr>
          <w:rFonts w:ascii="仿宋" w:eastAsia="仿宋" w:hAnsi="仿宋"/>
          <w:color w:val="000000"/>
          <w:sz w:val="24"/>
          <w:lang w:val="zh-CN"/>
        </w:rPr>
      </w:pPr>
      <w:r>
        <w:rPr>
          <w:rFonts w:ascii="仿宋" w:eastAsia="仿宋" w:hAnsi="仿宋" w:hint="eastAsia"/>
          <w:color w:val="000000"/>
          <w:sz w:val="24"/>
          <w:lang w:val="zh-CN"/>
        </w:rPr>
        <w:t>供应商</w:t>
      </w:r>
      <w:r>
        <w:rPr>
          <w:rFonts w:ascii="仿宋" w:eastAsia="仿宋" w:hAnsi="仿宋"/>
          <w:color w:val="000000"/>
          <w:sz w:val="24"/>
          <w:lang w:val="zh-CN"/>
        </w:rPr>
        <w:t>信用记录查询结果</w:t>
      </w:r>
      <w:r>
        <w:rPr>
          <w:rFonts w:ascii="仿宋" w:eastAsia="仿宋" w:hAnsi="仿宋" w:hint="eastAsia"/>
          <w:color w:val="000000"/>
          <w:sz w:val="24"/>
          <w:lang w:val="zh-CN"/>
        </w:rPr>
        <w:t>（信用中国网）★</w:t>
      </w:r>
    </w:p>
    <w:p w:rsidR="00D76D7E" w:rsidRDefault="00F80D77">
      <w:pPr>
        <w:numPr>
          <w:ilvl w:val="0"/>
          <w:numId w:val="14"/>
        </w:numPr>
        <w:spacing w:beforeLines="50" w:before="156" w:afterLines="50" w:after="156" w:line="276" w:lineRule="auto"/>
        <w:rPr>
          <w:rFonts w:ascii="仿宋" w:eastAsia="仿宋" w:hAnsi="仿宋"/>
          <w:b/>
          <w:sz w:val="24"/>
          <w:lang w:val="zh-CN"/>
        </w:rPr>
      </w:pPr>
      <w:r>
        <w:rPr>
          <w:rFonts w:ascii="仿宋" w:eastAsia="仿宋" w:hAnsi="仿宋" w:hint="eastAsia"/>
          <w:b/>
          <w:sz w:val="24"/>
          <w:lang w:val="zh-CN"/>
        </w:rPr>
        <w:lastRenderedPageBreak/>
        <w:t>响应文件的服务要求：</w:t>
      </w:r>
    </w:p>
    <w:p w:rsidR="00D76D7E" w:rsidRDefault="00F80D77">
      <w:pPr>
        <w:pStyle w:val="af6"/>
        <w:numPr>
          <w:ilvl w:val="0"/>
          <w:numId w:val="18"/>
        </w:numPr>
        <w:tabs>
          <w:tab w:val="left" w:pos="284"/>
        </w:tabs>
        <w:spacing w:beforeLines="50" w:before="156" w:afterLines="50" w:after="156" w:line="276" w:lineRule="auto"/>
        <w:ind w:left="284" w:firstLineChars="0" w:firstLine="142"/>
        <w:rPr>
          <w:rFonts w:ascii="仿宋" w:eastAsia="仿宋" w:hAnsi="仿宋"/>
          <w:sz w:val="24"/>
          <w:lang w:val="zh-CN"/>
        </w:rPr>
      </w:pPr>
      <w:r>
        <w:rPr>
          <w:rFonts w:ascii="仿宋" w:eastAsia="仿宋" w:hAnsi="仿宋"/>
          <w:sz w:val="24"/>
          <w:lang w:val="zh-CN"/>
        </w:rPr>
        <w:t>报价有效期</w:t>
      </w:r>
    </w:p>
    <w:p w:rsidR="00D76D7E" w:rsidRDefault="00F80D77">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报价文件应自报价提交截止时间起</w:t>
      </w:r>
      <w:r>
        <w:rPr>
          <w:rFonts w:ascii="仿宋" w:eastAsia="仿宋" w:hAnsi="仿宋" w:hint="eastAsia"/>
          <w:sz w:val="24"/>
          <w:u w:val="single"/>
        </w:rPr>
        <w:t>90</w:t>
      </w:r>
      <w:r>
        <w:rPr>
          <w:rFonts w:ascii="仿宋" w:eastAsia="仿宋" w:hAnsi="仿宋" w:hint="eastAsia"/>
          <w:sz w:val="24"/>
          <w:lang w:val="zh-CN"/>
        </w:rPr>
        <w:t>日内有效；</w:t>
      </w:r>
      <w:r>
        <w:rPr>
          <w:rFonts w:ascii="仿宋" w:eastAsia="仿宋" w:hAnsi="仿宋"/>
          <w:sz w:val="24"/>
          <w:lang w:val="zh-CN"/>
        </w:rPr>
        <w:t xml:space="preserve"> </w:t>
      </w:r>
    </w:p>
    <w:p w:rsidR="00D76D7E" w:rsidRDefault="00F80D77">
      <w:pPr>
        <w:pStyle w:val="af6"/>
        <w:numPr>
          <w:ilvl w:val="0"/>
          <w:numId w:val="18"/>
        </w:numPr>
        <w:spacing w:beforeLines="50" w:before="156" w:afterLines="50" w:after="156" w:line="276" w:lineRule="auto"/>
        <w:ind w:left="567" w:firstLineChars="0" w:hanging="141"/>
        <w:rPr>
          <w:rFonts w:ascii="仿宋" w:eastAsia="仿宋" w:hAnsi="仿宋"/>
          <w:sz w:val="24"/>
          <w:lang w:val="zh-CN"/>
        </w:rPr>
      </w:pPr>
      <w:r>
        <w:rPr>
          <w:rFonts w:ascii="仿宋" w:eastAsia="仿宋" w:hAnsi="仿宋" w:hint="eastAsia"/>
          <w:sz w:val="24"/>
          <w:lang w:val="zh-CN"/>
        </w:rPr>
        <w:t>响应文件</w:t>
      </w:r>
      <w:r>
        <w:rPr>
          <w:rFonts w:ascii="仿宋" w:eastAsia="仿宋" w:hAnsi="仿宋"/>
          <w:sz w:val="24"/>
          <w:lang w:val="zh-CN"/>
        </w:rPr>
        <w:t>的制作</w:t>
      </w:r>
    </w:p>
    <w:p w:rsidR="00D76D7E" w:rsidRDefault="00F80D77">
      <w:pPr>
        <w:spacing w:beforeLines="50" w:before="156" w:afterLines="50" w:after="156" w:line="276" w:lineRule="auto"/>
        <w:ind w:firstLineChars="200" w:firstLine="480"/>
        <w:rPr>
          <w:rFonts w:ascii="仿宋" w:eastAsia="仿宋" w:hAnsi="仿宋"/>
          <w:sz w:val="24"/>
          <w:lang w:val="zh-CN"/>
        </w:rPr>
      </w:pPr>
      <w:r>
        <w:rPr>
          <w:rFonts w:ascii="仿宋" w:eastAsia="仿宋" w:hAnsi="仿宋" w:hint="eastAsia"/>
          <w:sz w:val="24"/>
          <w:lang w:val="zh-CN"/>
        </w:rPr>
        <w:t>供应商需要提交五份响应文件，其中正本一份、副本四份。副本可采用正本的复印件（需加盖公章）。</w:t>
      </w:r>
    </w:p>
    <w:p w:rsidR="00D76D7E" w:rsidRDefault="00F80D77">
      <w:pPr>
        <w:pStyle w:val="af6"/>
        <w:numPr>
          <w:ilvl w:val="0"/>
          <w:numId w:val="18"/>
        </w:numPr>
        <w:spacing w:beforeLines="50" w:before="156" w:afterLines="50" w:after="156" w:line="276" w:lineRule="auto"/>
        <w:ind w:left="567" w:firstLineChars="0" w:hanging="141"/>
        <w:rPr>
          <w:rFonts w:ascii="仿宋" w:eastAsia="仿宋" w:hAnsi="仿宋" w:cs="宋体"/>
          <w:color w:val="000000"/>
          <w:sz w:val="24"/>
          <w:lang w:val="zh-CN"/>
        </w:rPr>
      </w:pPr>
      <w:r>
        <w:rPr>
          <w:rFonts w:ascii="仿宋" w:eastAsia="仿宋" w:hAnsi="仿宋" w:hint="eastAsia"/>
          <w:sz w:val="24"/>
          <w:lang w:val="zh-CN"/>
        </w:rPr>
        <w:t>响应文件</w:t>
      </w:r>
      <w:r>
        <w:rPr>
          <w:rFonts w:ascii="仿宋" w:eastAsia="仿宋" w:hAnsi="仿宋"/>
          <w:sz w:val="24"/>
          <w:lang w:val="zh-CN"/>
        </w:rPr>
        <w:t>的密封和递交</w:t>
      </w:r>
    </w:p>
    <w:p w:rsidR="00D76D7E" w:rsidRDefault="00F80D77">
      <w:pPr>
        <w:spacing w:beforeLines="50" w:before="156" w:afterLines="50" w:after="156" w:line="360" w:lineRule="auto"/>
        <w:ind w:firstLineChars="200" w:firstLine="480"/>
        <w:rPr>
          <w:rFonts w:ascii="仿宋" w:eastAsia="仿宋" w:hAnsi="仿宋" w:cs="宋体"/>
          <w:color w:val="000000"/>
          <w:sz w:val="24"/>
          <w:lang w:val="zh-CN"/>
        </w:rPr>
      </w:pPr>
      <w:r>
        <w:rPr>
          <w:rFonts w:ascii="仿宋" w:eastAsia="仿宋" w:hAnsi="仿宋" w:hint="eastAsia"/>
          <w:sz w:val="24"/>
        </w:rPr>
        <w:t>供应商</w:t>
      </w:r>
      <w:r>
        <w:rPr>
          <w:rFonts w:ascii="仿宋" w:eastAsia="仿宋" w:hAnsi="仿宋" w:hint="eastAsia"/>
          <w:sz w:val="24"/>
          <w:lang w:val="zh-CN"/>
        </w:rPr>
        <w:t>应将响应文件的正本、副本和相关文件密封包装并加盖公章，采购方将拒绝接收未密封的响应文件。</w:t>
      </w:r>
    </w:p>
    <w:p w:rsidR="00D76D7E" w:rsidRDefault="00F80D77">
      <w:pPr>
        <w:spacing w:beforeLines="50" w:before="156" w:afterLines="50" w:after="156" w:line="360" w:lineRule="auto"/>
        <w:ind w:firstLineChars="200" w:firstLine="480"/>
        <w:rPr>
          <w:rFonts w:ascii="仿宋" w:eastAsia="仿宋" w:hAnsi="仿宋" w:cs="宋体"/>
          <w:color w:val="000000"/>
          <w:sz w:val="24"/>
          <w:lang w:val="zh-CN"/>
        </w:rPr>
      </w:pPr>
      <w:r>
        <w:rPr>
          <w:rFonts w:ascii="仿宋" w:eastAsia="仿宋" w:hAnsi="仿宋" w:hint="eastAsia"/>
          <w:sz w:val="24"/>
        </w:rPr>
        <w:t>供应商</w:t>
      </w:r>
      <w:r>
        <w:rPr>
          <w:rFonts w:ascii="仿宋" w:eastAsia="仿宋" w:hAnsi="仿宋"/>
          <w:sz w:val="24"/>
          <w:lang w:val="zh-CN"/>
        </w:rPr>
        <w:t>应在不迟于</w:t>
      </w:r>
      <w:r>
        <w:rPr>
          <w:rFonts w:ascii="仿宋" w:eastAsia="仿宋" w:hAnsi="仿宋" w:hint="eastAsia"/>
          <w:sz w:val="24"/>
          <w:lang w:val="zh-CN"/>
        </w:rPr>
        <w:t>递交</w:t>
      </w:r>
      <w:r>
        <w:rPr>
          <w:rFonts w:ascii="仿宋" w:eastAsia="仿宋" w:hAnsi="仿宋"/>
          <w:sz w:val="24"/>
          <w:lang w:val="zh-CN"/>
        </w:rPr>
        <w:t>截止时间之前将响应文件递交至</w:t>
      </w:r>
      <w:r>
        <w:rPr>
          <w:rFonts w:ascii="仿宋" w:eastAsia="仿宋" w:hAnsi="仿宋" w:hint="eastAsia"/>
          <w:sz w:val="24"/>
          <w:lang w:val="zh-CN"/>
        </w:rPr>
        <w:t>本比选文件</w:t>
      </w:r>
      <w:r>
        <w:rPr>
          <w:rFonts w:ascii="仿宋" w:eastAsia="仿宋" w:hAnsi="仿宋"/>
          <w:sz w:val="24"/>
          <w:lang w:val="zh-CN"/>
        </w:rPr>
        <w:t>指明的地址</w:t>
      </w:r>
      <w:r>
        <w:rPr>
          <w:rFonts w:ascii="仿宋" w:eastAsia="仿宋" w:hAnsi="仿宋" w:hint="eastAsia"/>
          <w:sz w:val="24"/>
          <w:lang w:val="zh-CN"/>
        </w:rPr>
        <w:t>，</w:t>
      </w:r>
      <w:r>
        <w:rPr>
          <w:rFonts w:ascii="仿宋" w:eastAsia="仿宋" w:hAnsi="仿宋"/>
          <w:sz w:val="24"/>
          <w:lang w:val="zh-CN"/>
        </w:rPr>
        <w:t>采购</w:t>
      </w:r>
      <w:r>
        <w:rPr>
          <w:rFonts w:ascii="仿宋" w:eastAsia="仿宋" w:hAnsi="仿宋" w:hint="eastAsia"/>
          <w:sz w:val="24"/>
          <w:lang w:val="zh-CN"/>
        </w:rPr>
        <w:t>方</w:t>
      </w:r>
      <w:r>
        <w:rPr>
          <w:rFonts w:ascii="仿宋" w:eastAsia="仿宋" w:hAnsi="仿宋"/>
          <w:sz w:val="24"/>
          <w:lang w:val="zh-CN"/>
        </w:rPr>
        <w:t>将拒绝接收在</w:t>
      </w:r>
      <w:r>
        <w:rPr>
          <w:rFonts w:ascii="仿宋" w:eastAsia="仿宋" w:hAnsi="仿宋" w:hint="eastAsia"/>
          <w:sz w:val="24"/>
          <w:lang w:val="zh-CN"/>
        </w:rPr>
        <w:t>递交</w:t>
      </w:r>
      <w:r>
        <w:rPr>
          <w:rFonts w:ascii="仿宋" w:eastAsia="仿宋" w:hAnsi="仿宋"/>
          <w:sz w:val="24"/>
          <w:lang w:val="zh-CN"/>
        </w:rPr>
        <w:t>截止时间后送达的任何响应文件</w:t>
      </w:r>
      <w:r>
        <w:rPr>
          <w:rFonts w:ascii="仿宋" w:eastAsia="仿宋" w:hAnsi="仿宋" w:hint="eastAsia"/>
          <w:sz w:val="24"/>
          <w:lang w:val="zh-CN"/>
        </w:rPr>
        <w:t>。</w:t>
      </w:r>
    </w:p>
    <w:p w:rsidR="00D76D7E" w:rsidRDefault="00F80D77">
      <w:pPr>
        <w:spacing w:line="360" w:lineRule="auto"/>
        <w:rPr>
          <w:rFonts w:ascii="仿宋" w:eastAsia="仿宋" w:hAnsi="仿宋"/>
          <w:b/>
          <w:sz w:val="24"/>
          <w:lang w:val="zh-CN"/>
        </w:rPr>
      </w:pPr>
      <w:bookmarkStart w:id="19" w:name="_Toc268184312"/>
      <w:r>
        <w:rPr>
          <w:rFonts w:ascii="仿宋" w:eastAsia="仿宋" w:hAnsi="仿宋" w:hint="eastAsia"/>
          <w:b/>
          <w:sz w:val="24"/>
          <w:lang w:val="zh-CN"/>
        </w:rPr>
        <w:t>二、</w:t>
      </w:r>
      <w:bookmarkEnd w:id="19"/>
      <w:r>
        <w:rPr>
          <w:rFonts w:ascii="仿宋" w:eastAsia="仿宋" w:hAnsi="仿宋" w:hint="eastAsia"/>
          <w:b/>
          <w:sz w:val="24"/>
          <w:lang w:val="zh-CN"/>
        </w:rPr>
        <w:t>响应文件无效的情况</w:t>
      </w:r>
    </w:p>
    <w:p w:rsidR="00D76D7E" w:rsidRDefault="00F80D77">
      <w:pPr>
        <w:spacing w:line="360" w:lineRule="auto"/>
        <w:ind w:firstLineChars="196" w:firstLine="470"/>
        <w:rPr>
          <w:rFonts w:ascii="仿宋" w:eastAsia="仿宋" w:hAnsi="仿宋"/>
          <w:color w:val="000000"/>
          <w:sz w:val="24"/>
        </w:rPr>
      </w:pPr>
      <w:r>
        <w:rPr>
          <w:rFonts w:ascii="仿宋" w:eastAsia="仿宋" w:hAnsi="仿宋" w:hint="eastAsia"/>
          <w:sz w:val="24"/>
          <w:lang w:val="zh-CN"/>
        </w:rPr>
        <w:t>实质上</w:t>
      </w:r>
      <w:r>
        <w:rPr>
          <w:rFonts w:ascii="仿宋" w:eastAsia="仿宋" w:hAnsi="仿宋" w:hint="eastAsia"/>
          <w:color w:val="000000"/>
          <w:sz w:val="24"/>
        </w:rPr>
        <w:t>没有响应需求文件要求的</w:t>
      </w:r>
      <w:r>
        <w:rPr>
          <w:rFonts w:ascii="仿宋" w:eastAsia="仿宋" w:hAnsi="仿宋" w:hint="eastAsia"/>
          <w:color w:val="000000"/>
          <w:sz w:val="24"/>
        </w:rPr>
        <w:t>响应文件</w:t>
      </w:r>
      <w:r>
        <w:rPr>
          <w:rFonts w:ascii="仿宋" w:eastAsia="仿宋" w:hAnsi="仿宋" w:hint="eastAsia"/>
          <w:color w:val="000000"/>
          <w:sz w:val="24"/>
        </w:rPr>
        <w:t>无效。如发现下列情况之一的，其投标无效：</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hint="eastAsia"/>
          <w:color w:val="000000"/>
          <w:sz w:val="24"/>
        </w:rPr>
        <w:t>报价</w:t>
      </w:r>
      <w:r>
        <w:rPr>
          <w:rFonts w:ascii="仿宋" w:eastAsia="仿宋" w:hAnsi="仿宋"/>
          <w:color w:val="000000"/>
          <w:sz w:val="24"/>
        </w:rPr>
        <w:t>总价超过项目预算金额或者最高限价的；</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hint="eastAsia"/>
          <w:color w:val="000000"/>
          <w:sz w:val="24"/>
          <w:lang w:val="zh-CN"/>
        </w:rPr>
        <w:t>报价文件有效期不满足的；</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hint="eastAsia"/>
          <w:color w:val="000000"/>
          <w:sz w:val="24"/>
          <w:lang w:val="zh-CN"/>
        </w:rPr>
        <w:t>响应文件</w:t>
      </w:r>
      <w:r>
        <w:rPr>
          <w:rFonts w:ascii="仿宋" w:eastAsia="仿宋" w:hAnsi="仿宋"/>
          <w:color w:val="000000"/>
          <w:sz w:val="24"/>
        </w:rPr>
        <w:t>未按照</w:t>
      </w:r>
      <w:r>
        <w:rPr>
          <w:rFonts w:ascii="仿宋" w:eastAsia="仿宋" w:hAnsi="仿宋" w:hint="eastAsia"/>
          <w:color w:val="000000"/>
          <w:sz w:val="24"/>
        </w:rPr>
        <w:t>需求</w:t>
      </w:r>
      <w:r>
        <w:rPr>
          <w:rFonts w:ascii="仿宋" w:eastAsia="仿宋" w:hAnsi="仿宋"/>
          <w:color w:val="000000"/>
          <w:sz w:val="24"/>
        </w:rPr>
        <w:t>文件要求签署、盖章的；</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hint="eastAsia"/>
          <w:color w:val="000000"/>
          <w:sz w:val="24"/>
          <w:lang w:val="zh-CN"/>
        </w:rPr>
        <w:t>响应文件</w:t>
      </w:r>
      <w:r>
        <w:rPr>
          <w:rFonts w:ascii="仿宋" w:eastAsia="仿宋" w:hAnsi="仿宋"/>
          <w:color w:val="000000"/>
          <w:sz w:val="24"/>
        </w:rPr>
        <w:t>不满足</w:t>
      </w:r>
      <w:r>
        <w:rPr>
          <w:rFonts w:ascii="仿宋" w:eastAsia="仿宋" w:hAnsi="仿宋" w:hint="eastAsia"/>
          <w:color w:val="000000"/>
          <w:sz w:val="24"/>
        </w:rPr>
        <w:t>需求</w:t>
      </w:r>
      <w:r>
        <w:rPr>
          <w:rFonts w:ascii="仿宋" w:eastAsia="仿宋" w:hAnsi="仿宋"/>
          <w:color w:val="000000"/>
          <w:sz w:val="24"/>
        </w:rPr>
        <w:t>文件中</w:t>
      </w:r>
      <w:r>
        <w:rPr>
          <w:rFonts w:ascii="仿宋" w:eastAsia="仿宋" w:hAnsi="仿宋" w:cs="宋体" w:hint="eastAsia"/>
          <w:color w:val="000000"/>
          <w:sz w:val="24"/>
        </w:rPr>
        <w:t>★</w:t>
      </w:r>
      <w:r>
        <w:rPr>
          <w:rFonts w:ascii="仿宋" w:eastAsia="仿宋" w:hAnsi="仿宋"/>
          <w:color w:val="000000"/>
          <w:sz w:val="24"/>
        </w:rPr>
        <w:t>号条款要求的</w:t>
      </w:r>
      <w:r>
        <w:rPr>
          <w:rFonts w:ascii="仿宋" w:eastAsia="仿宋" w:hAnsi="仿宋" w:hint="eastAsia"/>
          <w:color w:val="000000"/>
          <w:sz w:val="24"/>
        </w:rPr>
        <w:t>；</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hint="eastAsia"/>
          <w:color w:val="000000"/>
          <w:sz w:val="24"/>
          <w:lang w:val="zh-CN"/>
        </w:rPr>
        <w:t>响应文件</w:t>
      </w:r>
      <w:r>
        <w:rPr>
          <w:rFonts w:ascii="仿宋" w:eastAsia="仿宋" w:hAnsi="仿宋"/>
          <w:color w:val="000000"/>
          <w:sz w:val="24"/>
        </w:rPr>
        <w:t>的响应与事实不符或虚假投标的；</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bCs/>
          <w:color w:val="000000"/>
          <w:sz w:val="24"/>
        </w:rPr>
        <w:t>报价小于等于零的或</w:t>
      </w:r>
      <w:r>
        <w:rPr>
          <w:rFonts w:ascii="仿宋" w:eastAsia="仿宋" w:hAnsi="仿宋"/>
          <w:color w:val="000000"/>
          <w:sz w:val="24"/>
        </w:rPr>
        <w:t>报价明显低于其他通过符合性审查</w:t>
      </w:r>
      <w:r>
        <w:rPr>
          <w:rFonts w:ascii="仿宋" w:eastAsia="仿宋" w:hAnsi="仿宋" w:hint="eastAsia"/>
          <w:color w:val="000000"/>
          <w:sz w:val="24"/>
        </w:rPr>
        <w:t>供应商</w:t>
      </w:r>
      <w:r>
        <w:rPr>
          <w:rFonts w:ascii="仿宋" w:eastAsia="仿宋" w:hAnsi="仿宋"/>
          <w:color w:val="000000"/>
          <w:sz w:val="24"/>
        </w:rPr>
        <w:t>的报价</w:t>
      </w:r>
      <w:r>
        <w:rPr>
          <w:rFonts w:ascii="仿宋" w:eastAsia="仿宋" w:hAnsi="仿宋" w:hint="eastAsia"/>
          <w:color w:val="000000"/>
          <w:sz w:val="24"/>
        </w:rPr>
        <w:t>，</w:t>
      </w:r>
      <w:r>
        <w:rPr>
          <w:rFonts w:ascii="仿宋" w:eastAsia="仿宋" w:hAnsi="仿宋"/>
          <w:bCs/>
          <w:color w:val="000000"/>
          <w:sz w:val="24"/>
        </w:rPr>
        <w:t>且未能应评标委员会要求证明其报价合理性的</w:t>
      </w:r>
      <w:r>
        <w:rPr>
          <w:rFonts w:ascii="仿宋" w:eastAsia="仿宋" w:hAnsi="仿宋" w:hint="eastAsia"/>
          <w:bCs/>
          <w:color w:val="000000"/>
          <w:sz w:val="24"/>
        </w:rPr>
        <w:t>。</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hint="eastAsia"/>
          <w:color w:val="000000"/>
          <w:sz w:val="24"/>
        </w:rPr>
        <w:t>供应商</w:t>
      </w:r>
      <w:r>
        <w:rPr>
          <w:rFonts w:ascii="仿宋" w:eastAsia="仿宋" w:hAnsi="仿宋" w:hint="eastAsia"/>
          <w:color w:val="000000"/>
          <w:sz w:val="24"/>
          <w:lang w:val="zh-CN"/>
        </w:rPr>
        <w:t>恶意串通，妨碍其他供应商的竞争行为，损害采购人或者其他</w:t>
      </w:r>
      <w:r>
        <w:rPr>
          <w:rFonts w:ascii="仿宋" w:eastAsia="仿宋" w:hAnsi="仿宋" w:hint="eastAsia"/>
          <w:color w:val="000000"/>
          <w:sz w:val="24"/>
        </w:rPr>
        <w:t>供应商</w:t>
      </w:r>
      <w:r>
        <w:rPr>
          <w:rFonts w:ascii="仿宋" w:eastAsia="仿宋" w:hAnsi="仿宋" w:hint="eastAsia"/>
          <w:color w:val="000000"/>
          <w:sz w:val="24"/>
          <w:lang w:val="zh-CN"/>
        </w:rPr>
        <w:t>的合法权益的；</w:t>
      </w:r>
    </w:p>
    <w:p w:rsidR="00D76D7E" w:rsidRDefault="00F80D77">
      <w:pPr>
        <w:pStyle w:val="af6"/>
        <w:numPr>
          <w:ilvl w:val="0"/>
          <w:numId w:val="19"/>
        </w:numPr>
        <w:spacing w:line="360" w:lineRule="auto"/>
        <w:ind w:firstLineChars="0"/>
        <w:rPr>
          <w:rFonts w:ascii="仿宋" w:eastAsia="仿宋" w:hAnsi="仿宋"/>
          <w:sz w:val="24"/>
          <w:lang w:val="zh-CN"/>
        </w:rPr>
      </w:pPr>
      <w:r>
        <w:rPr>
          <w:rFonts w:ascii="仿宋" w:eastAsia="仿宋" w:hAnsi="仿宋" w:hint="eastAsia"/>
          <w:color w:val="000000"/>
          <w:sz w:val="24"/>
        </w:rPr>
        <w:t>供应商</w:t>
      </w:r>
      <w:r>
        <w:rPr>
          <w:rFonts w:ascii="仿宋" w:eastAsia="仿宋" w:hAnsi="仿宋" w:hint="eastAsia"/>
          <w:color w:val="000000"/>
          <w:sz w:val="24"/>
          <w:lang w:val="zh-CN"/>
        </w:rPr>
        <w:t>、响应文件不符合法律、法规和招标文件中规定的其他实质性要求和投标被否决的情形，其投标无效。</w:t>
      </w:r>
    </w:p>
    <w:p w:rsidR="00D76D7E" w:rsidRDefault="00F80D77">
      <w:pPr>
        <w:spacing w:beforeLines="50" w:before="156" w:afterLines="50" w:after="156" w:line="276" w:lineRule="auto"/>
        <w:rPr>
          <w:rFonts w:ascii="仿宋" w:eastAsia="仿宋" w:hAnsi="仿宋"/>
          <w:b/>
          <w:sz w:val="24"/>
          <w:lang w:val="zh-CN"/>
        </w:rPr>
      </w:pPr>
      <w:r>
        <w:rPr>
          <w:rFonts w:ascii="仿宋" w:eastAsia="仿宋" w:hAnsi="仿宋" w:hint="eastAsia"/>
          <w:b/>
          <w:sz w:val="24"/>
          <w:lang w:val="zh-CN"/>
        </w:rPr>
        <w:t>三、终止台内比选采购的情况</w:t>
      </w:r>
    </w:p>
    <w:p w:rsidR="00D76D7E" w:rsidRDefault="00F80D77">
      <w:pPr>
        <w:pStyle w:val="af6"/>
        <w:numPr>
          <w:ilvl w:val="0"/>
          <w:numId w:val="20"/>
        </w:numPr>
        <w:spacing w:beforeLines="50" w:before="156" w:afterLines="50" w:after="156" w:line="276" w:lineRule="auto"/>
        <w:ind w:left="567" w:firstLineChars="0" w:hanging="141"/>
        <w:rPr>
          <w:rFonts w:ascii="仿宋" w:eastAsia="仿宋" w:hAnsi="仿宋"/>
          <w:color w:val="000000"/>
          <w:sz w:val="24"/>
          <w:lang w:val="zh-CN"/>
        </w:rPr>
      </w:pPr>
      <w:r>
        <w:rPr>
          <w:rFonts w:ascii="仿宋" w:eastAsia="仿宋" w:hAnsi="仿宋" w:hint="eastAsia"/>
          <w:color w:val="000000"/>
          <w:sz w:val="24"/>
          <w:lang w:val="zh-CN"/>
        </w:rPr>
        <w:t>有效</w:t>
      </w:r>
      <w:r>
        <w:rPr>
          <w:rFonts w:ascii="仿宋" w:eastAsia="仿宋" w:hAnsi="仿宋" w:hint="eastAsia"/>
          <w:sz w:val="24"/>
        </w:rPr>
        <w:t>供应商不足三家的；</w:t>
      </w:r>
    </w:p>
    <w:p w:rsidR="00D76D7E" w:rsidRDefault="00F80D77">
      <w:pPr>
        <w:pStyle w:val="af6"/>
        <w:numPr>
          <w:ilvl w:val="0"/>
          <w:numId w:val="20"/>
        </w:numPr>
        <w:spacing w:beforeLines="50" w:before="156" w:afterLines="50" w:after="156" w:line="276" w:lineRule="auto"/>
        <w:ind w:left="567" w:firstLineChars="0" w:hanging="141"/>
        <w:rPr>
          <w:rFonts w:ascii="仿宋" w:eastAsia="仿宋" w:hAnsi="仿宋"/>
          <w:color w:val="000000"/>
          <w:sz w:val="24"/>
          <w:lang w:val="zh-CN"/>
        </w:rPr>
      </w:pPr>
      <w:r>
        <w:rPr>
          <w:rFonts w:ascii="仿宋" w:eastAsia="仿宋" w:hAnsi="仿宋"/>
          <w:sz w:val="24"/>
          <w:lang w:val="zh-CN"/>
        </w:rPr>
        <w:t>出现影响采购公正的违法、违规行为的</w:t>
      </w:r>
      <w:r>
        <w:rPr>
          <w:rFonts w:ascii="仿宋" w:eastAsia="仿宋" w:hAnsi="仿宋" w:hint="eastAsia"/>
          <w:sz w:val="24"/>
          <w:lang w:val="zh-CN"/>
        </w:rPr>
        <w:t>。</w:t>
      </w:r>
    </w:p>
    <w:p w:rsidR="00D76D7E" w:rsidRDefault="00F80D77">
      <w:pPr>
        <w:spacing w:beforeLines="50" w:before="156" w:afterLines="50" w:after="156" w:line="276" w:lineRule="auto"/>
        <w:rPr>
          <w:rFonts w:ascii="仿宋" w:eastAsia="仿宋" w:hAnsi="仿宋"/>
          <w:b/>
          <w:sz w:val="24"/>
          <w:lang w:val="zh-CN"/>
        </w:rPr>
      </w:pPr>
      <w:r>
        <w:rPr>
          <w:rFonts w:ascii="仿宋" w:eastAsia="仿宋" w:hAnsi="仿宋" w:hint="eastAsia"/>
          <w:b/>
          <w:sz w:val="24"/>
        </w:rPr>
        <w:lastRenderedPageBreak/>
        <w:t>四、</w:t>
      </w:r>
      <w:r>
        <w:rPr>
          <w:rFonts w:ascii="仿宋" w:eastAsia="仿宋" w:hAnsi="仿宋" w:hint="eastAsia"/>
          <w:b/>
          <w:sz w:val="24"/>
          <w:lang w:val="zh-CN"/>
        </w:rPr>
        <w:t>成交公告与成交通知书</w:t>
      </w:r>
    </w:p>
    <w:p w:rsidR="00D76D7E" w:rsidRDefault="00F80D77">
      <w:pPr>
        <w:numPr>
          <w:ilvl w:val="255"/>
          <w:numId w:val="0"/>
        </w:numPr>
        <w:tabs>
          <w:tab w:val="left" w:pos="1080"/>
          <w:tab w:val="left" w:pos="2014"/>
        </w:tabs>
        <w:snapToGrid w:val="0"/>
        <w:spacing w:beforeLines="50" w:before="156" w:afterLines="50" w:after="156" w:line="360" w:lineRule="auto"/>
        <w:ind w:firstLineChars="200" w:firstLine="480"/>
        <w:rPr>
          <w:rFonts w:ascii="仿宋" w:eastAsia="仿宋" w:hAnsi="仿宋"/>
          <w:color w:val="000000"/>
          <w:sz w:val="24"/>
          <w:lang w:val="zh-CN"/>
        </w:rPr>
      </w:pPr>
      <w:r>
        <w:rPr>
          <w:rFonts w:ascii="仿宋" w:eastAsia="仿宋" w:hAnsi="仿宋" w:hint="eastAsia"/>
          <w:sz w:val="24"/>
          <w:lang w:val="zh-CN"/>
        </w:rPr>
        <w:t>采购人自中标人确定之日起</w:t>
      </w:r>
      <w:r>
        <w:rPr>
          <w:rFonts w:ascii="仿宋" w:eastAsia="仿宋" w:hAnsi="仿宋"/>
          <w:sz w:val="24"/>
          <w:lang w:val="zh-CN"/>
        </w:rPr>
        <w:t>2</w:t>
      </w:r>
      <w:r>
        <w:rPr>
          <w:rFonts w:ascii="仿宋" w:eastAsia="仿宋" w:hAnsi="仿宋" w:hint="eastAsia"/>
          <w:sz w:val="24"/>
          <w:lang w:val="zh-CN"/>
        </w:rPr>
        <w:t>个工作日内，向中标人发出中标通知书。</w:t>
      </w:r>
    </w:p>
    <w:p w:rsidR="00D76D7E" w:rsidRDefault="00F80D77">
      <w:pPr>
        <w:spacing w:beforeLines="50" w:before="156" w:afterLines="50" w:after="156" w:line="276" w:lineRule="auto"/>
        <w:ind w:left="564" w:hangingChars="234" w:hanging="564"/>
        <w:rPr>
          <w:rFonts w:ascii="仿宋" w:eastAsia="仿宋" w:hAnsi="仿宋"/>
          <w:b/>
          <w:sz w:val="24"/>
          <w:lang w:val="zh-CN"/>
        </w:rPr>
      </w:pPr>
      <w:r>
        <w:rPr>
          <w:rFonts w:ascii="仿宋" w:eastAsia="仿宋" w:hAnsi="仿宋" w:hint="eastAsia"/>
          <w:b/>
          <w:sz w:val="24"/>
          <w:lang w:val="zh-CN"/>
        </w:rPr>
        <w:t>四、台内比选过程的保密原则</w:t>
      </w:r>
    </w:p>
    <w:p w:rsidR="00D76D7E" w:rsidRDefault="00F80D77">
      <w:pPr>
        <w:pStyle w:val="af6"/>
        <w:numPr>
          <w:ilvl w:val="0"/>
          <w:numId w:val="21"/>
        </w:numPr>
        <w:spacing w:beforeLines="50" w:before="156" w:afterLines="50" w:after="156" w:line="360" w:lineRule="auto"/>
        <w:ind w:left="0" w:firstLineChars="177" w:firstLine="425"/>
        <w:rPr>
          <w:rFonts w:ascii="仿宋" w:eastAsia="仿宋" w:hAnsi="仿宋"/>
          <w:sz w:val="24"/>
          <w:lang w:val="zh-CN"/>
        </w:rPr>
      </w:pPr>
      <w:bookmarkStart w:id="20" w:name="_Toc518308669"/>
      <w:bookmarkStart w:id="21" w:name="_Toc518723666"/>
      <w:bookmarkStart w:id="22" w:name="_Toc525211421"/>
      <w:bookmarkStart w:id="23" w:name="_Toc518306245"/>
      <w:bookmarkStart w:id="24" w:name="_Toc523594516"/>
      <w:bookmarkStart w:id="25" w:name="_Toc268184314"/>
      <w:bookmarkStart w:id="26" w:name="_Toc517862299"/>
      <w:bookmarkStart w:id="27" w:name="_Toc526497495"/>
      <w:bookmarkStart w:id="28" w:name="_Toc518456439"/>
      <w:r>
        <w:rPr>
          <w:rFonts w:ascii="仿宋" w:eastAsia="仿宋" w:hAnsi="仿宋" w:hint="eastAsia"/>
          <w:sz w:val="24"/>
          <w:lang w:val="zh-CN"/>
        </w:rPr>
        <w:t>台内比选</w:t>
      </w:r>
      <w:r>
        <w:rPr>
          <w:rFonts w:ascii="仿宋" w:eastAsia="仿宋" w:hAnsi="仿宋"/>
          <w:sz w:val="24"/>
          <w:lang w:val="zh-CN"/>
        </w:rPr>
        <w:t>之后，直到授予成交</w:t>
      </w:r>
      <w:r>
        <w:rPr>
          <w:rFonts w:ascii="仿宋" w:eastAsia="仿宋" w:hAnsi="仿宋" w:hint="eastAsia"/>
          <w:sz w:val="24"/>
          <w:lang w:val="zh-CN"/>
        </w:rPr>
        <w:t>供应商</w:t>
      </w:r>
      <w:r>
        <w:rPr>
          <w:rFonts w:ascii="仿宋" w:eastAsia="仿宋" w:hAnsi="仿宋"/>
          <w:sz w:val="24"/>
          <w:lang w:val="zh-CN"/>
        </w:rPr>
        <w:t>合同止，凡与本次</w:t>
      </w:r>
      <w:r>
        <w:rPr>
          <w:rFonts w:ascii="仿宋" w:eastAsia="仿宋" w:hAnsi="仿宋" w:hint="eastAsia"/>
          <w:sz w:val="24"/>
          <w:lang w:val="zh-CN"/>
        </w:rPr>
        <w:t>比选</w:t>
      </w:r>
      <w:r>
        <w:rPr>
          <w:rFonts w:ascii="仿宋" w:eastAsia="仿宋" w:hAnsi="仿宋"/>
          <w:sz w:val="24"/>
          <w:lang w:val="zh-CN"/>
        </w:rPr>
        <w:t>有关人员对属于审查、澄清、评价有关资料以及授标意向等，均不得向</w:t>
      </w:r>
      <w:r>
        <w:rPr>
          <w:rFonts w:ascii="仿宋" w:eastAsia="仿宋" w:hAnsi="仿宋" w:hint="eastAsia"/>
          <w:sz w:val="24"/>
          <w:lang w:val="zh-CN"/>
        </w:rPr>
        <w:t>供应商</w:t>
      </w:r>
      <w:r>
        <w:rPr>
          <w:rFonts w:ascii="仿宋" w:eastAsia="仿宋" w:hAnsi="仿宋"/>
          <w:sz w:val="24"/>
          <w:lang w:val="zh-CN"/>
        </w:rPr>
        <w:t>或其他无关的人员透露。</w:t>
      </w:r>
      <w:r>
        <w:rPr>
          <w:rFonts w:ascii="仿宋" w:eastAsia="仿宋" w:hAnsi="仿宋" w:hint="eastAsia"/>
          <w:sz w:val="24"/>
          <w:lang w:val="zh-CN"/>
        </w:rPr>
        <w:t xml:space="preserve"> </w:t>
      </w:r>
    </w:p>
    <w:p w:rsidR="00D76D7E" w:rsidRDefault="00F80D77">
      <w:pPr>
        <w:pStyle w:val="af6"/>
        <w:numPr>
          <w:ilvl w:val="0"/>
          <w:numId w:val="21"/>
        </w:numPr>
        <w:spacing w:beforeLines="50" w:before="156" w:afterLines="50" w:after="156" w:line="360" w:lineRule="auto"/>
        <w:ind w:left="0" w:firstLineChars="177" w:firstLine="425"/>
        <w:rPr>
          <w:rFonts w:ascii="仿宋" w:eastAsia="仿宋" w:hAnsi="仿宋"/>
          <w:sz w:val="24"/>
          <w:lang w:val="zh-CN"/>
        </w:rPr>
      </w:pPr>
      <w:r>
        <w:rPr>
          <w:rFonts w:ascii="仿宋" w:eastAsia="仿宋" w:hAnsi="仿宋"/>
          <w:sz w:val="24"/>
          <w:lang w:val="zh-CN"/>
        </w:rPr>
        <w:t>在</w:t>
      </w:r>
      <w:r>
        <w:rPr>
          <w:rFonts w:ascii="仿宋" w:eastAsia="仿宋" w:hAnsi="仿宋" w:hint="eastAsia"/>
          <w:sz w:val="24"/>
          <w:lang w:val="zh-CN"/>
        </w:rPr>
        <w:t>比选</w:t>
      </w:r>
      <w:r>
        <w:rPr>
          <w:rFonts w:ascii="仿宋" w:eastAsia="仿宋" w:hAnsi="仿宋"/>
          <w:sz w:val="24"/>
          <w:lang w:val="zh-CN"/>
        </w:rPr>
        <w:t>期间，</w:t>
      </w:r>
      <w:r>
        <w:rPr>
          <w:rFonts w:ascii="仿宋" w:eastAsia="仿宋" w:hAnsi="仿宋" w:hint="eastAsia"/>
          <w:sz w:val="24"/>
          <w:lang w:val="zh-CN"/>
        </w:rPr>
        <w:t>供应商</w:t>
      </w:r>
      <w:r>
        <w:rPr>
          <w:rFonts w:ascii="仿宋" w:eastAsia="仿宋" w:hAnsi="仿宋"/>
          <w:sz w:val="24"/>
          <w:lang w:val="zh-CN"/>
        </w:rPr>
        <w:t>试图影响采购单位和比选的任何活动，将导致其</w:t>
      </w:r>
      <w:r>
        <w:rPr>
          <w:rFonts w:ascii="仿宋" w:eastAsia="仿宋" w:hAnsi="仿宋" w:hint="eastAsia"/>
          <w:sz w:val="24"/>
          <w:lang w:val="zh-CN"/>
        </w:rPr>
        <w:t>比选</w:t>
      </w:r>
      <w:r>
        <w:rPr>
          <w:rFonts w:ascii="仿宋" w:eastAsia="仿宋" w:hAnsi="仿宋"/>
          <w:sz w:val="24"/>
          <w:lang w:val="zh-CN"/>
        </w:rPr>
        <w:t>被拒绝，并承担相应的法律责任。</w:t>
      </w:r>
    </w:p>
    <w:p w:rsidR="00D76D7E" w:rsidRDefault="00F80D77">
      <w:pPr>
        <w:spacing w:beforeLines="50" w:before="156" w:afterLines="50" w:after="156" w:line="360" w:lineRule="auto"/>
        <w:rPr>
          <w:rFonts w:ascii="仿宋" w:eastAsia="仿宋" w:hAnsi="仿宋"/>
          <w:b/>
          <w:bCs/>
          <w:sz w:val="24"/>
          <w:lang w:val="zh-CN"/>
        </w:rPr>
      </w:pPr>
      <w:r>
        <w:rPr>
          <w:rFonts w:ascii="仿宋" w:eastAsia="仿宋" w:hAnsi="仿宋" w:hint="eastAsia"/>
          <w:b/>
          <w:bCs/>
          <w:sz w:val="24"/>
          <w:lang w:val="zh-CN"/>
        </w:rPr>
        <w:t>五、供应商须知</w:t>
      </w:r>
    </w:p>
    <w:p w:rsidR="00D76D7E" w:rsidRDefault="00F80D77">
      <w:pPr>
        <w:pStyle w:val="af6"/>
        <w:spacing w:beforeLines="50" w:before="156" w:afterLines="50" w:after="156" w:line="360" w:lineRule="auto"/>
        <w:ind w:firstLine="480"/>
        <w:rPr>
          <w:rFonts w:ascii="仿宋" w:eastAsia="仿宋" w:hAnsi="仿宋"/>
          <w:sz w:val="24"/>
          <w:lang w:val="zh-CN"/>
        </w:rPr>
      </w:pPr>
      <w:r>
        <w:rPr>
          <w:rFonts w:ascii="仿宋" w:eastAsia="仿宋" w:hAnsi="仿宋"/>
          <w:sz w:val="24"/>
          <w:lang w:val="zh-CN"/>
        </w:rPr>
        <w:t>单位负责人为同一人或者存在控股、管理关系的不同单位，不得同时参加本项目的</w:t>
      </w:r>
      <w:r>
        <w:rPr>
          <w:rFonts w:ascii="仿宋" w:eastAsia="仿宋" w:hAnsi="仿宋" w:hint="eastAsia"/>
          <w:sz w:val="24"/>
        </w:rPr>
        <w:t>响应</w:t>
      </w:r>
      <w:r>
        <w:rPr>
          <w:rFonts w:ascii="仿宋" w:eastAsia="仿宋" w:hAnsi="仿宋"/>
          <w:sz w:val="24"/>
          <w:lang w:val="zh-CN"/>
        </w:rPr>
        <w:t>。</w:t>
      </w:r>
    </w:p>
    <w:p w:rsidR="00D76D7E" w:rsidRDefault="00F80D77">
      <w:pPr>
        <w:pStyle w:val="af6"/>
        <w:spacing w:beforeLines="50" w:before="156" w:afterLines="50" w:after="156" w:line="360" w:lineRule="auto"/>
        <w:ind w:firstLine="480"/>
        <w:rPr>
          <w:rFonts w:ascii="仿宋" w:eastAsia="仿宋" w:hAnsi="仿宋"/>
          <w:sz w:val="24"/>
        </w:rPr>
      </w:pPr>
      <w:r>
        <w:rPr>
          <w:rFonts w:ascii="仿宋" w:eastAsia="仿宋" w:hAnsi="仿宋" w:hint="eastAsia"/>
          <w:bCs/>
          <w:sz w:val="24"/>
        </w:rPr>
        <w:t>请供应商按附件</w:t>
      </w:r>
      <w:r>
        <w:rPr>
          <w:rFonts w:ascii="仿宋" w:eastAsia="仿宋" w:hAnsi="仿宋" w:hint="eastAsia"/>
          <w:bCs/>
          <w:sz w:val="24"/>
        </w:rPr>
        <w:t>4</w:t>
      </w:r>
      <w:r>
        <w:rPr>
          <w:rFonts w:ascii="仿宋" w:eastAsia="仿宋" w:hAnsi="仿宋" w:hint="eastAsia"/>
          <w:bCs/>
          <w:sz w:val="24"/>
        </w:rPr>
        <w:t>要求如实填写。</w:t>
      </w:r>
    </w:p>
    <w:p w:rsidR="00D76D7E" w:rsidRDefault="00F80D77">
      <w:pPr>
        <w:spacing w:beforeLines="50" w:before="156" w:afterLines="50" w:after="156" w:line="360" w:lineRule="auto"/>
        <w:rPr>
          <w:rFonts w:ascii="仿宋" w:eastAsia="仿宋" w:hAnsi="仿宋"/>
          <w:b/>
          <w:bCs/>
          <w:sz w:val="24"/>
          <w:lang w:val="zh-CN"/>
        </w:rPr>
      </w:pPr>
      <w:r>
        <w:rPr>
          <w:rFonts w:ascii="仿宋" w:eastAsia="仿宋" w:hAnsi="仿宋" w:hint="eastAsia"/>
          <w:b/>
          <w:bCs/>
          <w:sz w:val="24"/>
          <w:lang w:val="zh-CN"/>
        </w:rPr>
        <w:t>六、廉洁自律原则</w:t>
      </w:r>
    </w:p>
    <w:p w:rsidR="00D76D7E" w:rsidRDefault="00F80D77">
      <w:pPr>
        <w:spacing w:beforeLines="50" w:before="156" w:afterLines="50" w:after="156" w:line="360" w:lineRule="auto"/>
        <w:ind w:firstLineChars="250" w:firstLine="600"/>
        <w:rPr>
          <w:rFonts w:ascii="仿宋" w:eastAsia="仿宋" w:hAnsi="仿宋"/>
          <w:sz w:val="24"/>
          <w:lang w:val="zh-CN"/>
        </w:rPr>
      </w:pPr>
      <w:r>
        <w:rPr>
          <w:rFonts w:ascii="仿宋" w:eastAsia="仿宋" w:hAnsi="仿宋" w:hint="eastAsia"/>
          <w:sz w:val="24"/>
          <w:lang w:val="zh-CN"/>
        </w:rPr>
        <w:t>各方应自觉遵守法律法规、遵守新闻从业人员廉政行为若干规定及职业道德自律公约，互相监督，杜绝违反法律法规、违反上述规定及公约的行为。</w:t>
      </w:r>
    </w:p>
    <w:bookmarkEnd w:id="20"/>
    <w:bookmarkEnd w:id="21"/>
    <w:bookmarkEnd w:id="22"/>
    <w:bookmarkEnd w:id="23"/>
    <w:bookmarkEnd w:id="24"/>
    <w:bookmarkEnd w:id="25"/>
    <w:bookmarkEnd w:id="26"/>
    <w:bookmarkEnd w:id="27"/>
    <w:bookmarkEnd w:id="28"/>
    <w:p w:rsidR="00D76D7E" w:rsidRDefault="00F80D77">
      <w:pPr>
        <w:spacing w:beforeLines="50" w:before="156" w:afterLines="50" w:after="156" w:line="360" w:lineRule="auto"/>
        <w:rPr>
          <w:rFonts w:ascii="仿宋" w:eastAsia="仿宋" w:hAnsi="仿宋"/>
          <w:b/>
          <w:bCs/>
          <w:sz w:val="24"/>
          <w:lang w:val="zh-CN"/>
        </w:rPr>
      </w:pPr>
      <w:r>
        <w:rPr>
          <w:rFonts w:ascii="仿宋" w:eastAsia="仿宋" w:hAnsi="仿宋" w:hint="eastAsia"/>
          <w:b/>
          <w:bCs/>
          <w:sz w:val="24"/>
          <w:lang w:val="zh-CN"/>
        </w:rPr>
        <w:t>七</w:t>
      </w:r>
      <w:r>
        <w:rPr>
          <w:rFonts w:ascii="仿宋" w:eastAsia="仿宋" w:hAnsi="仿宋" w:hint="eastAsia"/>
          <w:b/>
          <w:bCs/>
          <w:sz w:val="30"/>
          <w:szCs w:val="30"/>
          <w:lang w:val="zh-CN"/>
        </w:rPr>
        <w:t>、</w:t>
      </w:r>
      <w:r>
        <w:rPr>
          <w:rFonts w:ascii="仿宋" w:eastAsia="仿宋" w:hAnsi="仿宋" w:hint="eastAsia"/>
          <w:b/>
          <w:bCs/>
          <w:sz w:val="24"/>
          <w:lang w:val="zh-CN"/>
        </w:rPr>
        <w:t>投诉</w:t>
      </w:r>
    </w:p>
    <w:p w:rsidR="00D76D7E" w:rsidRDefault="00F80D77">
      <w:pPr>
        <w:spacing w:beforeLines="50" w:before="156" w:afterLines="50" w:after="156" w:line="360" w:lineRule="auto"/>
        <w:ind w:firstLineChars="236" w:firstLine="566"/>
        <w:rPr>
          <w:rFonts w:ascii="仿宋" w:eastAsia="仿宋" w:hAnsi="仿宋"/>
          <w:b/>
          <w:bCs/>
          <w:kern w:val="44"/>
          <w:sz w:val="24"/>
          <w:lang w:val="zh-CN"/>
        </w:rPr>
      </w:pPr>
      <w:r>
        <w:rPr>
          <w:rFonts w:ascii="仿宋" w:eastAsia="仿宋" w:hAnsi="仿宋" w:hint="eastAsia"/>
          <w:sz w:val="24"/>
          <w:lang w:val="zh-CN"/>
        </w:rPr>
        <w:t>如果您在此次采购过程中有任何质疑或不满，请拨打北京广播电视台运营</w:t>
      </w:r>
      <w:proofErr w:type="gramStart"/>
      <w:r>
        <w:rPr>
          <w:rFonts w:ascii="仿宋" w:eastAsia="仿宋" w:hAnsi="仿宋" w:hint="eastAsia"/>
          <w:sz w:val="24"/>
          <w:lang w:val="zh-CN"/>
        </w:rPr>
        <w:t>管理部招投标</w:t>
      </w:r>
      <w:proofErr w:type="gramEnd"/>
      <w:r>
        <w:rPr>
          <w:rFonts w:ascii="仿宋" w:eastAsia="仿宋" w:hAnsi="仿宋" w:hint="eastAsia"/>
          <w:sz w:val="24"/>
          <w:lang w:val="zh-CN"/>
        </w:rPr>
        <w:t>管理科的投诉举报电话，您所遇到的问题将会及时妥善地得到处理。投诉电话：</w:t>
      </w:r>
      <w:r>
        <w:rPr>
          <w:rFonts w:ascii="仿宋" w:eastAsia="仿宋" w:hAnsi="仿宋" w:hint="eastAsia"/>
          <w:sz w:val="24"/>
          <w:lang w:val="zh-CN"/>
        </w:rPr>
        <w:t>010-8</w:t>
      </w:r>
      <w:r>
        <w:rPr>
          <w:rFonts w:ascii="仿宋" w:eastAsia="仿宋" w:hAnsi="仿宋"/>
          <w:sz w:val="24"/>
          <w:lang w:val="zh-CN"/>
        </w:rPr>
        <w:t>533</w:t>
      </w:r>
      <w:r>
        <w:rPr>
          <w:rFonts w:ascii="仿宋" w:eastAsia="仿宋" w:hAnsi="仿宋" w:hint="eastAsia"/>
          <w:sz w:val="24"/>
          <w:lang w:val="zh-CN"/>
        </w:rPr>
        <w:t>9682</w:t>
      </w:r>
      <w:r>
        <w:rPr>
          <w:rFonts w:ascii="仿宋" w:eastAsia="仿宋" w:hAnsi="仿宋" w:hint="eastAsia"/>
          <w:sz w:val="24"/>
          <w:lang w:val="zh-CN"/>
        </w:rPr>
        <w:t>。</w:t>
      </w:r>
    </w:p>
    <w:p w:rsidR="00D76D7E" w:rsidRDefault="00F80D77">
      <w:pPr>
        <w:numPr>
          <w:ilvl w:val="0"/>
          <w:numId w:val="1"/>
        </w:numPr>
        <w:spacing w:line="360" w:lineRule="auto"/>
        <w:jc w:val="center"/>
        <w:outlineLvl w:val="0"/>
        <w:rPr>
          <w:rFonts w:ascii="仿宋" w:eastAsia="仿宋" w:hAnsi="仿宋"/>
          <w:sz w:val="24"/>
          <w:lang w:val="zh-CN"/>
        </w:rPr>
      </w:pPr>
      <w:r>
        <w:rPr>
          <w:rFonts w:ascii="黑体" w:eastAsia="黑体" w:hAnsi="黑体"/>
          <w:bCs/>
          <w:sz w:val="30"/>
          <w:szCs w:val="30"/>
          <w:lang w:val="zh-CN"/>
        </w:rPr>
        <w:br w:type="page"/>
      </w:r>
      <w:bookmarkStart w:id="29" w:name="_Toc780470075"/>
      <w:r>
        <w:rPr>
          <w:rFonts w:ascii="黑体" w:eastAsia="黑体" w:hAnsi="黑体" w:hint="eastAsia"/>
          <w:b/>
          <w:bCs/>
          <w:sz w:val="30"/>
          <w:szCs w:val="30"/>
          <w:lang w:val="zh-CN"/>
        </w:rPr>
        <w:lastRenderedPageBreak/>
        <w:t>评审办法</w:t>
      </w:r>
      <w:bookmarkEnd w:id="29"/>
    </w:p>
    <w:p w:rsidR="00D76D7E" w:rsidRDefault="00F80D77">
      <w:pPr>
        <w:pStyle w:val="af6"/>
        <w:spacing w:line="360" w:lineRule="auto"/>
        <w:ind w:firstLine="480"/>
        <w:rPr>
          <w:rFonts w:ascii="仿宋" w:eastAsia="仿宋" w:hAnsi="仿宋"/>
          <w:sz w:val="24"/>
          <w:lang w:val="zh-CN"/>
        </w:rPr>
      </w:pPr>
      <w:r>
        <w:rPr>
          <w:rFonts w:ascii="仿宋" w:eastAsia="仿宋" w:hAnsi="仿宋" w:hint="eastAsia"/>
          <w:sz w:val="24"/>
          <w:lang w:val="zh-CN"/>
        </w:rPr>
        <w:t>本次比选采用最低评标价法，即在全部满足比选文件实质性要求前提下，依据统一的价格要素评定最低报价，评审小组根据“符合采购需求、质量和服务要求的，报价最低成交”的原则，以最终轮报价中提出最</w:t>
      </w:r>
      <w:r>
        <w:rPr>
          <w:rFonts w:ascii="仿宋" w:eastAsia="仿宋" w:hAnsi="仿宋" w:hint="eastAsia"/>
          <w:sz w:val="24"/>
          <w:lang w:val="zh-CN"/>
        </w:rPr>
        <w:t>低报价的供应商作为中标候选供应商或者中标供应商的评标方法（需剔除明显低于成本或明显不合理且不能提供相应证据证明的报价）。</w:t>
      </w:r>
    </w:p>
    <w:p w:rsidR="00D76D7E" w:rsidRDefault="00F80D77">
      <w:pPr>
        <w:ind w:firstLineChars="200" w:firstLine="480"/>
        <w:rPr>
          <w:rFonts w:ascii="仿宋" w:eastAsia="仿宋" w:hAnsi="仿宋"/>
          <w:b/>
          <w:bCs/>
          <w:szCs w:val="21"/>
        </w:rPr>
      </w:pPr>
      <w:r>
        <w:rPr>
          <w:rFonts w:ascii="仿宋" w:eastAsia="仿宋" w:hAnsi="仿宋" w:hint="eastAsia"/>
          <w:sz w:val="24"/>
          <w:lang w:val="zh-CN"/>
        </w:rPr>
        <w:t>中标候选人并列的，由采购人或者采购人委托评标委员会按照比选文件规定的方式确定中标人，比选文件未规定的，采取随机抽取的方式确定。</w:t>
      </w:r>
      <w:bookmarkStart w:id="30" w:name="_Toc268184316"/>
      <w:r>
        <w:rPr>
          <w:rFonts w:ascii="仿宋" w:eastAsia="仿宋" w:hAnsi="仿宋" w:hint="eastAsia"/>
          <w:b/>
          <w:bCs/>
          <w:szCs w:val="21"/>
        </w:rPr>
        <w:br w:type="page"/>
      </w:r>
    </w:p>
    <w:p w:rsidR="00D76D7E" w:rsidRDefault="00F80D77">
      <w:pPr>
        <w:overflowPunct w:val="0"/>
        <w:spacing w:line="360" w:lineRule="auto"/>
        <w:ind w:firstLine="240"/>
        <w:jc w:val="left"/>
        <w:outlineLvl w:val="0"/>
        <w:rPr>
          <w:rFonts w:ascii="仿宋" w:eastAsia="仿宋" w:hAnsi="仿宋"/>
          <w:b/>
          <w:bCs/>
          <w:sz w:val="24"/>
          <w:lang w:val="zh-CN"/>
        </w:rPr>
      </w:pPr>
      <w:bookmarkStart w:id="31" w:name="_Toc530434649"/>
      <w:bookmarkStart w:id="32" w:name="_Toc19057"/>
      <w:r>
        <w:rPr>
          <w:rFonts w:ascii="仿宋" w:eastAsia="仿宋" w:hAnsi="仿宋" w:hint="eastAsia"/>
          <w:b/>
          <w:bCs/>
          <w:sz w:val="24"/>
          <w:lang w:val="zh-CN"/>
        </w:rPr>
        <w:lastRenderedPageBreak/>
        <w:t>附件</w:t>
      </w:r>
      <w:r>
        <w:rPr>
          <w:rFonts w:ascii="仿宋" w:eastAsia="仿宋" w:hAnsi="仿宋" w:hint="eastAsia"/>
          <w:b/>
          <w:bCs/>
          <w:sz w:val="24"/>
          <w:lang w:val="zh-CN"/>
        </w:rPr>
        <w:t xml:space="preserve">1 </w:t>
      </w:r>
      <w:r>
        <w:rPr>
          <w:rFonts w:ascii="仿宋" w:eastAsia="仿宋" w:hAnsi="仿宋" w:hint="eastAsia"/>
          <w:b/>
          <w:bCs/>
          <w:sz w:val="24"/>
          <w:lang w:val="zh-CN"/>
        </w:rPr>
        <w:t>报价函格式</w:t>
      </w:r>
      <w:bookmarkEnd w:id="31"/>
      <w:bookmarkEnd w:id="32"/>
    </w:p>
    <w:p w:rsidR="00D76D7E" w:rsidRDefault="00D76D7E">
      <w:pPr>
        <w:spacing w:beforeLines="50" w:before="156" w:afterLines="50" w:after="156" w:line="360" w:lineRule="exact"/>
        <w:jc w:val="center"/>
        <w:rPr>
          <w:rFonts w:ascii="仿宋" w:eastAsia="仿宋" w:hAnsi="仿宋"/>
          <w:b/>
          <w:bCs/>
          <w:sz w:val="24"/>
          <w:lang w:val="zh-CN"/>
        </w:rPr>
      </w:pPr>
    </w:p>
    <w:p w:rsidR="00D76D7E" w:rsidRDefault="00F80D77">
      <w:pPr>
        <w:spacing w:beforeLines="50" w:before="156" w:afterLines="50" w:after="156" w:line="360" w:lineRule="exact"/>
        <w:jc w:val="center"/>
        <w:rPr>
          <w:rFonts w:ascii="仿宋" w:eastAsia="仿宋" w:hAnsi="仿宋"/>
          <w:b/>
          <w:bCs/>
          <w:sz w:val="24"/>
          <w:lang w:val="zh-CN"/>
        </w:rPr>
      </w:pPr>
      <w:r>
        <w:rPr>
          <w:rFonts w:ascii="仿宋" w:eastAsia="仿宋" w:hAnsi="仿宋" w:hint="eastAsia"/>
          <w:b/>
          <w:bCs/>
          <w:sz w:val="24"/>
          <w:lang w:val="zh-CN"/>
        </w:rPr>
        <w:t>报</w:t>
      </w:r>
      <w:r>
        <w:rPr>
          <w:rFonts w:ascii="仿宋" w:eastAsia="仿宋" w:hAnsi="仿宋"/>
          <w:b/>
          <w:bCs/>
          <w:sz w:val="24"/>
          <w:lang w:val="zh-CN"/>
        </w:rPr>
        <w:t xml:space="preserve"> </w:t>
      </w:r>
      <w:r>
        <w:rPr>
          <w:rFonts w:ascii="仿宋" w:eastAsia="仿宋" w:hAnsi="仿宋" w:hint="eastAsia"/>
          <w:b/>
          <w:bCs/>
          <w:sz w:val="24"/>
          <w:lang w:val="zh-CN"/>
        </w:rPr>
        <w:t>价</w:t>
      </w:r>
      <w:r>
        <w:rPr>
          <w:rFonts w:ascii="仿宋" w:eastAsia="仿宋" w:hAnsi="仿宋"/>
          <w:b/>
          <w:bCs/>
          <w:sz w:val="24"/>
          <w:lang w:val="zh-CN"/>
        </w:rPr>
        <w:t xml:space="preserve"> </w:t>
      </w:r>
      <w:r>
        <w:rPr>
          <w:rFonts w:ascii="仿宋" w:eastAsia="仿宋" w:hAnsi="仿宋" w:hint="eastAsia"/>
          <w:b/>
          <w:bCs/>
          <w:sz w:val="24"/>
          <w:lang w:val="zh-CN"/>
        </w:rPr>
        <w:t>函</w:t>
      </w:r>
      <w:r>
        <w:rPr>
          <w:rFonts w:ascii="仿宋" w:eastAsia="仿宋" w:hAnsi="仿宋"/>
          <w:b/>
          <w:bCs/>
          <w:sz w:val="24"/>
          <w:lang w:val="zh-CN"/>
        </w:rPr>
        <w:t xml:space="preserve"> </w:t>
      </w:r>
    </w:p>
    <w:p w:rsidR="00D76D7E" w:rsidRDefault="00F80D77">
      <w:pPr>
        <w:spacing w:beforeLines="50" w:before="156" w:afterLines="50" w:after="156" w:line="360" w:lineRule="exact"/>
        <w:rPr>
          <w:rFonts w:ascii="仿宋" w:eastAsia="仿宋" w:hAnsi="仿宋"/>
          <w:sz w:val="24"/>
          <w:lang w:val="zh-CN"/>
        </w:rPr>
      </w:pPr>
      <w:r>
        <w:rPr>
          <w:rFonts w:ascii="仿宋" w:eastAsia="仿宋" w:hAnsi="仿宋" w:hint="eastAsia"/>
          <w:sz w:val="24"/>
          <w:lang w:val="zh-CN"/>
        </w:rPr>
        <w:t>致：</w:t>
      </w:r>
      <w:r>
        <w:rPr>
          <w:rFonts w:ascii="仿宋" w:eastAsia="仿宋" w:hAnsi="仿宋"/>
          <w:b/>
          <w:bCs/>
          <w:sz w:val="24"/>
          <w:u w:val="single"/>
          <w:lang w:val="zh-CN"/>
        </w:rPr>
        <w:t xml:space="preserve">    </w:t>
      </w:r>
      <w:r>
        <w:rPr>
          <w:rFonts w:ascii="仿宋" w:eastAsia="仿宋" w:hAnsi="仿宋" w:hint="eastAsia"/>
          <w:b/>
          <w:bCs/>
          <w:sz w:val="24"/>
          <w:u w:val="single"/>
          <w:lang w:val="zh-CN"/>
        </w:rPr>
        <w:t>北京广播电视台</w:t>
      </w:r>
      <w:r>
        <w:rPr>
          <w:rFonts w:ascii="仿宋" w:eastAsia="仿宋" w:hAnsi="仿宋"/>
          <w:b/>
          <w:bCs/>
          <w:sz w:val="24"/>
          <w:u w:val="single"/>
          <w:lang w:val="zh-CN"/>
        </w:rPr>
        <w:t xml:space="preserve">            </w:t>
      </w:r>
    </w:p>
    <w:p w:rsidR="00D76D7E" w:rsidRDefault="00F80D77">
      <w:pPr>
        <w:spacing w:beforeLines="50" w:before="156" w:afterLines="50" w:after="156" w:line="360" w:lineRule="auto"/>
        <w:ind w:firstLine="435"/>
        <w:rPr>
          <w:rFonts w:ascii="仿宋" w:eastAsia="仿宋" w:hAnsi="仿宋"/>
          <w:sz w:val="24"/>
          <w:lang w:val="zh-CN"/>
        </w:rPr>
      </w:pPr>
      <w:r>
        <w:rPr>
          <w:rFonts w:ascii="仿宋" w:eastAsia="仿宋" w:hAnsi="仿宋" w:hint="eastAsia"/>
          <w:sz w:val="24"/>
          <w:lang w:val="zh-CN"/>
        </w:rPr>
        <w:t>根据贵方为</w:t>
      </w:r>
      <w:r>
        <w:rPr>
          <w:rFonts w:ascii="仿宋" w:eastAsia="仿宋" w:hAnsi="仿宋" w:hint="eastAsia"/>
          <w:sz w:val="24"/>
          <w:u w:val="single"/>
          <w:lang w:val="zh-CN"/>
        </w:rPr>
        <w:t>××××××××项目</w:t>
      </w:r>
      <w:r>
        <w:rPr>
          <w:rFonts w:ascii="仿宋" w:eastAsia="仿宋" w:hAnsi="仿宋" w:hint="eastAsia"/>
          <w:sz w:val="24"/>
          <w:lang w:val="zh-CN"/>
        </w:rPr>
        <w:t>的比选文件，签字代表</w:t>
      </w:r>
      <w:r>
        <w:rPr>
          <w:rFonts w:ascii="仿宋" w:eastAsia="仿宋" w:hAnsi="仿宋" w:hint="eastAsia"/>
          <w:sz w:val="24"/>
          <w:u w:val="single"/>
          <w:lang w:val="zh-CN"/>
        </w:rPr>
        <w:t>（印刷体姓名、职务）</w:t>
      </w:r>
      <w:r>
        <w:rPr>
          <w:rFonts w:ascii="仿宋" w:eastAsia="仿宋" w:hAnsi="仿宋" w:hint="eastAsia"/>
          <w:sz w:val="24"/>
          <w:lang w:val="zh-CN"/>
        </w:rPr>
        <w:t>经正式授权并代表供应商</w:t>
      </w:r>
      <w:r>
        <w:rPr>
          <w:rFonts w:ascii="仿宋" w:eastAsia="仿宋" w:hAnsi="仿宋" w:hint="eastAsia"/>
          <w:sz w:val="24"/>
          <w:u w:val="single"/>
          <w:lang w:val="zh-CN"/>
        </w:rPr>
        <w:t>（供应商名称、地址）</w:t>
      </w:r>
      <w:r>
        <w:rPr>
          <w:rFonts w:ascii="仿宋" w:eastAsia="仿宋" w:hAnsi="仿宋" w:hint="eastAsia"/>
          <w:sz w:val="24"/>
          <w:lang w:val="zh-CN"/>
        </w:rPr>
        <w:t>提交下述报价文件正本</w:t>
      </w:r>
      <w:r>
        <w:rPr>
          <w:rFonts w:ascii="仿宋" w:eastAsia="仿宋" w:hAnsi="仿宋"/>
          <w:sz w:val="24"/>
        </w:rPr>
        <w:t>1</w:t>
      </w:r>
      <w:r>
        <w:rPr>
          <w:rFonts w:ascii="仿宋" w:eastAsia="仿宋" w:hAnsi="仿宋" w:hint="eastAsia"/>
          <w:sz w:val="24"/>
          <w:lang w:val="zh-CN"/>
        </w:rPr>
        <w:t>份、副本一式</w:t>
      </w:r>
      <w:r>
        <w:rPr>
          <w:rFonts w:ascii="仿宋" w:eastAsia="仿宋" w:hAnsi="仿宋"/>
          <w:sz w:val="24"/>
        </w:rPr>
        <w:t>4</w:t>
      </w:r>
      <w:r>
        <w:rPr>
          <w:rFonts w:ascii="仿宋" w:eastAsia="仿宋" w:hAnsi="仿宋" w:hint="eastAsia"/>
          <w:sz w:val="24"/>
          <w:lang w:val="zh-CN"/>
        </w:rPr>
        <w:t>份。</w:t>
      </w:r>
    </w:p>
    <w:p w:rsidR="00D76D7E" w:rsidRDefault="00F80D77">
      <w:pPr>
        <w:spacing w:beforeLines="50" w:before="156" w:afterLines="50" w:after="156" w:line="360" w:lineRule="exact"/>
        <w:ind w:firstLine="420"/>
        <w:rPr>
          <w:rFonts w:ascii="仿宋" w:eastAsia="仿宋" w:hAnsi="仿宋"/>
          <w:sz w:val="24"/>
          <w:lang w:val="zh-CN"/>
        </w:rPr>
      </w:pPr>
      <w:r>
        <w:rPr>
          <w:rFonts w:ascii="仿宋" w:eastAsia="仿宋" w:hAnsi="仿宋" w:hint="eastAsia"/>
          <w:sz w:val="24"/>
          <w:lang w:val="zh-CN"/>
        </w:rPr>
        <w:t>在此，签字代表宣布同意如下：</w:t>
      </w:r>
    </w:p>
    <w:p w:rsidR="00D76D7E" w:rsidRDefault="00F80D77">
      <w:pPr>
        <w:tabs>
          <w:tab w:val="left" w:pos="840"/>
        </w:tabs>
        <w:spacing w:beforeLines="50" w:before="156" w:afterLines="50" w:after="156" w:line="360" w:lineRule="exact"/>
        <w:ind w:left="840" w:hanging="420"/>
        <w:rPr>
          <w:rFonts w:ascii="仿宋" w:eastAsia="仿宋" w:hAnsi="仿宋"/>
          <w:sz w:val="24"/>
          <w:lang w:val="zh-CN"/>
        </w:rPr>
      </w:pPr>
      <w:r>
        <w:rPr>
          <w:rFonts w:ascii="仿宋" w:eastAsia="仿宋" w:hAnsi="仿宋"/>
          <w:sz w:val="24"/>
          <w:lang w:val="zh-CN"/>
        </w:rPr>
        <w:t>a)</w:t>
      </w:r>
      <w:r>
        <w:rPr>
          <w:rFonts w:ascii="仿宋" w:eastAsia="仿宋" w:hAnsi="仿宋"/>
          <w:sz w:val="24"/>
          <w:lang w:val="zh-CN"/>
        </w:rPr>
        <w:tab/>
      </w:r>
      <w:r>
        <w:rPr>
          <w:rFonts w:ascii="仿宋" w:eastAsia="仿宋" w:hAnsi="仿宋" w:hint="eastAsia"/>
          <w:sz w:val="24"/>
          <w:lang w:val="zh-CN"/>
        </w:rPr>
        <w:t>报价总价为：（大写）</w:t>
      </w:r>
      <w:r>
        <w:rPr>
          <w:rFonts w:ascii="仿宋" w:eastAsia="仿宋" w:hAnsi="仿宋"/>
          <w:sz w:val="24"/>
          <w:u w:val="single"/>
          <w:lang w:val="zh-CN"/>
        </w:rPr>
        <w:t xml:space="preserve">          </w:t>
      </w:r>
      <w:r>
        <w:rPr>
          <w:rFonts w:ascii="仿宋" w:eastAsia="仿宋" w:hAnsi="仿宋" w:hint="eastAsia"/>
          <w:sz w:val="24"/>
          <w:lang w:val="zh-CN"/>
        </w:rPr>
        <w:t>元人民币，本报价完全符合邀请比选文件的规定。服务项目地点：</w:t>
      </w:r>
      <w:r>
        <w:rPr>
          <w:rFonts w:ascii="仿宋" w:eastAsia="仿宋" w:hAnsi="仿宋"/>
          <w:sz w:val="24"/>
          <w:u w:val="single"/>
          <w:lang w:val="zh-CN"/>
        </w:rPr>
        <w:t xml:space="preserve">          </w:t>
      </w:r>
      <w:r>
        <w:rPr>
          <w:rFonts w:ascii="仿宋" w:eastAsia="仿宋" w:hAnsi="仿宋" w:hint="eastAsia"/>
          <w:sz w:val="24"/>
          <w:lang w:val="zh-CN"/>
        </w:rPr>
        <w:t>。</w:t>
      </w:r>
    </w:p>
    <w:p w:rsidR="00D76D7E" w:rsidRDefault="00F80D77">
      <w:pPr>
        <w:spacing w:beforeLines="50" w:before="156" w:afterLines="50" w:after="156" w:line="360" w:lineRule="exact"/>
        <w:ind w:left="840" w:hanging="420"/>
        <w:rPr>
          <w:rFonts w:ascii="仿宋" w:eastAsia="仿宋" w:hAnsi="仿宋"/>
          <w:sz w:val="24"/>
          <w:lang w:val="zh-CN"/>
        </w:rPr>
      </w:pPr>
      <w:r>
        <w:rPr>
          <w:rFonts w:ascii="仿宋" w:eastAsia="仿宋" w:hAnsi="仿宋"/>
          <w:sz w:val="24"/>
          <w:lang w:val="zh-CN"/>
        </w:rPr>
        <w:t>b)</w:t>
      </w:r>
      <w:r>
        <w:rPr>
          <w:rFonts w:ascii="仿宋" w:eastAsia="仿宋" w:hAnsi="仿宋"/>
          <w:sz w:val="24"/>
          <w:lang w:val="zh-CN"/>
        </w:rPr>
        <w:tab/>
      </w:r>
      <w:r>
        <w:rPr>
          <w:rFonts w:ascii="仿宋" w:eastAsia="仿宋" w:hAnsi="仿宋" w:hint="eastAsia"/>
          <w:sz w:val="24"/>
          <w:lang w:val="zh-CN"/>
        </w:rPr>
        <w:t>供应商将按比选文件的规定履行责任和义务。</w:t>
      </w:r>
    </w:p>
    <w:p w:rsidR="00D76D7E" w:rsidRDefault="00F80D77">
      <w:pPr>
        <w:spacing w:beforeLines="50" w:before="156" w:afterLines="50" w:after="156" w:line="360" w:lineRule="exact"/>
        <w:ind w:left="840" w:hanging="420"/>
        <w:rPr>
          <w:rFonts w:ascii="仿宋" w:eastAsia="仿宋" w:hAnsi="仿宋"/>
          <w:sz w:val="24"/>
          <w:lang w:val="zh-CN"/>
        </w:rPr>
      </w:pPr>
      <w:r>
        <w:rPr>
          <w:rFonts w:ascii="仿宋" w:eastAsia="仿宋" w:hAnsi="仿宋"/>
          <w:sz w:val="24"/>
          <w:lang w:val="zh-CN"/>
        </w:rPr>
        <w:t>c)</w:t>
      </w:r>
      <w:r>
        <w:rPr>
          <w:rFonts w:ascii="仿宋" w:eastAsia="仿宋" w:hAnsi="仿宋"/>
          <w:sz w:val="24"/>
          <w:lang w:val="zh-CN"/>
        </w:rPr>
        <w:tab/>
      </w:r>
      <w:r>
        <w:rPr>
          <w:rFonts w:ascii="仿宋" w:eastAsia="仿宋" w:hAnsi="仿宋" w:hint="eastAsia"/>
          <w:sz w:val="24"/>
          <w:lang w:val="zh-CN"/>
        </w:rPr>
        <w:t>供应商已详细审查全部比选文件。我们完全理解并同意放弃对这方面有不明及误解的权利。</w:t>
      </w:r>
    </w:p>
    <w:p w:rsidR="00D76D7E" w:rsidRDefault="00F80D77">
      <w:pPr>
        <w:spacing w:beforeLines="50" w:before="156" w:afterLines="50" w:after="156" w:line="360" w:lineRule="exact"/>
        <w:ind w:left="840" w:hanging="420"/>
        <w:rPr>
          <w:rFonts w:ascii="仿宋" w:eastAsia="仿宋" w:hAnsi="仿宋"/>
          <w:sz w:val="24"/>
          <w:lang w:val="zh-CN"/>
        </w:rPr>
      </w:pPr>
      <w:r>
        <w:rPr>
          <w:rFonts w:ascii="仿宋" w:eastAsia="仿宋" w:hAnsi="仿宋"/>
          <w:sz w:val="24"/>
          <w:lang w:val="zh-CN"/>
        </w:rPr>
        <w:t>d)</w:t>
      </w:r>
      <w:r>
        <w:rPr>
          <w:rFonts w:ascii="仿宋" w:eastAsia="仿宋" w:hAnsi="仿宋"/>
          <w:sz w:val="24"/>
          <w:lang w:val="zh-CN"/>
        </w:rPr>
        <w:tab/>
      </w:r>
      <w:r>
        <w:rPr>
          <w:rFonts w:ascii="仿宋" w:eastAsia="仿宋" w:hAnsi="仿宋" w:hint="eastAsia"/>
          <w:sz w:val="24"/>
          <w:lang w:val="zh-CN"/>
        </w:rPr>
        <w:t>本投标有效期为自递交报价之日起</w:t>
      </w:r>
      <w:r>
        <w:rPr>
          <w:rFonts w:ascii="仿宋" w:eastAsia="仿宋" w:hAnsi="仿宋"/>
          <w:sz w:val="24"/>
          <w:u w:val="single"/>
        </w:rPr>
        <w:t>90</w:t>
      </w:r>
      <w:r>
        <w:rPr>
          <w:rFonts w:ascii="仿宋" w:eastAsia="仿宋" w:hAnsi="仿宋" w:hint="eastAsia"/>
          <w:sz w:val="24"/>
          <w:lang w:val="zh-CN"/>
        </w:rPr>
        <w:t>个日历日。</w:t>
      </w:r>
    </w:p>
    <w:p w:rsidR="00D76D7E" w:rsidRDefault="00F80D77">
      <w:pPr>
        <w:spacing w:beforeLines="50" w:before="156" w:afterLines="50" w:after="156" w:line="360" w:lineRule="exact"/>
        <w:ind w:left="840" w:hanging="420"/>
        <w:rPr>
          <w:rFonts w:ascii="仿宋" w:eastAsia="仿宋" w:hAnsi="仿宋"/>
          <w:sz w:val="24"/>
          <w:lang w:val="zh-CN"/>
        </w:rPr>
      </w:pPr>
      <w:r>
        <w:rPr>
          <w:rFonts w:ascii="仿宋" w:eastAsia="仿宋" w:hAnsi="仿宋"/>
          <w:sz w:val="24"/>
          <w:lang w:val="zh-CN"/>
        </w:rPr>
        <w:t>e)</w:t>
      </w:r>
      <w:r>
        <w:rPr>
          <w:rFonts w:ascii="仿宋" w:eastAsia="仿宋" w:hAnsi="仿宋"/>
          <w:sz w:val="24"/>
          <w:lang w:val="zh-CN"/>
        </w:rPr>
        <w:tab/>
      </w:r>
      <w:r>
        <w:rPr>
          <w:rFonts w:ascii="仿宋" w:eastAsia="仿宋" w:hAnsi="仿宋" w:hint="eastAsia"/>
          <w:sz w:val="24"/>
          <w:lang w:val="zh-CN"/>
        </w:rPr>
        <w:t>我方同意提供按照贵方可能要求的与其报价有关的一切数据或资料，完全理解贵方不一定接受最低价格的报价。</w:t>
      </w:r>
    </w:p>
    <w:p w:rsidR="00D76D7E" w:rsidRDefault="00F80D77">
      <w:pPr>
        <w:spacing w:beforeLines="50" w:before="156" w:afterLines="50" w:after="156" w:line="360" w:lineRule="exact"/>
        <w:ind w:left="840" w:hanging="420"/>
        <w:rPr>
          <w:rFonts w:ascii="仿宋" w:eastAsia="仿宋" w:hAnsi="仿宋"/>
          <w:sz w:val="24"/>
          <w:lang w:val="zh-CN"/>
        </w:rPr>
      </w:pPr>
      <w:r>
        <w:rPr>
          <w:rFonts w:ascii="仿宋" w:eastAsia="仿宋" w:hAnsi="仿宋"/>
          <w:sz w:val="24"/>
          <w:lang w:val="zh-CN"/>
        </w:rPr>
        <w:t>f)</w:t>
      </w:r>
      <w:r>
        <w:rPr>
          <w:rFonts w:ascii="仿宋" w:eastAsia="仿宋" w:hAnsi="仿宋"/>
          <w:sz w:val="24"/>
          <w:lang w:val="zh-CN"/>
        </w:rPr>
        <w:tab/>
      </w:r>
      <w:r>
        <w:rPr>
          <w:rFonts w:ascii="仿宋" w:eastAsia="仿宋" w:hAnsi="仿宋" w:hint="eastAsia"/>
          <w:sz w:val="24"/>
          <w:lang w:val="zh-CN"/>
        </w:rPr>
        <w:t>与本报价文件有关的一切正式往来信函请寄：</w:t>
      </w:r>
    </w:p>
    <w:p w:rsidR="00D76D7E" w:rsidRDefault="00D76D7E">
      <w:pPr>
        <w:spacing w:beforeLines="50" w:before="156" w:afterLines="50" w:after="156" w:line="360" w:lineRule="exact"/>
        <w:ind w:left="420"/>
        <w:rPr>
          <w:rFonts w:ascii="仿宋" w:eastAsia="仿宋" w:hAnsi="仿宋"/>
          <w:sz w:val="24"/>
          <w:lang w:val="zh-CN"/>
        </w:rPr>
      </w:pPr>
    </w:p>
    <w:p w:rsidR="00D76D7E" w:rsidRDefault="00F80D77">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地址</w:t>
      </w:r>
      <w:r>
        <w:rPr>
          <w:rFonts w:ascii="仿宋" w:eastAsia="仿宋" w:hAnsi="仿宋"/>
          <w:szCs w:val="21"/>
          <w:u w:val="single"/>
          <w:lang w:val="zh-CN"/>
        </w:rPr>
        <w:t xml:space="preserve">                              </w:t>
      </w:r>
    </w:p>
    <w:p w:rsidR="00D76D7E" w:rsidRDefault="00F80D77">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电话</w:t>
      </w:r>
      <w:r>
        <w:rPr>
          <w:rFonts w:ascii="仿宋" w:eastAsia="仿宋" w:hAnsi="仿宋"/>
          <w:szCs w:val="21"/>
          <w:u w:val="single"/>
          <w:lang w:val="zh-CN"/>
        </w:rPr>
        <w:t xml:space="preserve">                              </w:t>
      </w:r>
    </w:p>
    <w:p w:rsidR="00D76D7E" w:rsidRDefault="00F80D77">
      <w:pPr>
        <w:spacing w:beforeLines="50" w:before="156" w:afterLines="50" w:after="156" w:line="360" w:lineRule="exact"/>
        <w:rPr>
          <w:rFonts w:ascii="仿宋" w:eastAsia="仿宋" w:hAnsi="仿宋"/>
          <w:szCs w:val="21"/>
          <w:u w:val="single"/>
          <w:lang w:val="zh-CN"/>
        </w:rPr>
      </w:pPr>
      <w:r>
        <w:rPr>
          <w:rFonts w:ascii="仿宋" w:eastAsia="仿宋" w:hAnsi="仿宋" w:hint="eastAsia"/>
          <w:szCs w:val="21"/>
          <w:lang w:val="zh-CN"/>
        </w:rPr>
        <w:t>传真</w:t>
      </w:r>
      <w:r>
        <w:rPr>
          <w:rFonts w:ascii="仿宋" w:eastAsia="仿宋" w:hAnsi="仿宋"/>
          <w:szCs w:val="21"/>
          <w:u w:val="single"/>
          <w:lang w:val="zh-CN"/>
        </w:rPr>
        <w:t xml:space="preserve">                               </w:t>
      </w:r>
    </w:p>
    <w:p w:rsidR="00D76D7E" w:rsidRDefault="00F80D77">
      <w:pPr>
        <w:spacing w:beforeLines="50" w:before="156" w:afterLines="50" w:after="156" w:line="360" w:lineRule="exact"/>
        <w:rPr>
          <w:rFonts w:ascii="仿宋" w:eastAsia="仿宋" w:hAnsi="仿宋"/>
          <w:szCs w:val="21"/>
          <w:u w:val="single"/>
        </w:rPr>
      </w:pPr>
      <w:r>
        <w:rPr>
          <w:rFonts w:ascii="仿宋" w:eastAsia="仿宋" w:hAnsi="仿宋" w:hint="eastAsia"/>
          <w:szCs w:val="21"/>
          <w:lang w:val="zh-CN"/>
        </w:rPr>
        <w:t>电子函件</w:t>
      </w:r>
      <w:r>
        <w:rPr>
          <w:rFonts w:ascii="仿宋" w:eastAsia="仿宋" w:hAnsi="仿宋" w:hint="eastAsia"/>
          <w:szCs w:val="21"/>
          <w:u w:val="single"/>
        </w:rPr>
        <w:t xml:space="preserve">                            </w:t>
      </w:r>
    </w:p>
    <w:p w:rsidR="00D76D7E" w:rsidRDefault="00F80D77">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供应商授权代表签字</w:t>
      </w:r>
      <w:r>
        <w:rPr>
          <w:rFonts w:ascii="仿宋" w:eastAsia="仿宋" w:hAnsi="仿宋"/>
          <w:szCs w:val="21"/>
          <w:u w:val="single"/>
          <w:lang w:val="zh-CN"/>
        </w:rPr>
        <w:t xml:space="preserve">                            </w:t>
      </w:r>
    </w:p>
    <w:p w:rsidR="00D76D7E" w:rsidRDefault="00F80D77">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供应商名称</w:t>
      </w:r>
      <w:r>
        <w:rPr>
          <w:rFonts w:ascii="仿宋" w:eastAsia="仿宋" w:hAnsi="仿宋"/>
          <w:szCs w:val="21"/>
          <w:u w:val="single"/>
          <w:lang w:val="zh-CN"/>
        </w:rPr>
        <w:t xml:space="preserve">                                </w:t>
      </w:r>
    </w:p>
    <w:p w:rsidR="00D76D7E" w:rsidRDefault="00F80D77">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供应商公章</w:t>
      </w:r>
      <w:r>
        <w:rPr>
          <w:rFonts w:ascii="仿宋" w:eastAsia="仿宋" w:hAnsi="仿宋"/>
          <w:szCs w:val="21"/>
          <w:u w:val="single"/>
          <w:lang w:val="zh-CN"/>
        </w:rPr>
        <w:t xml:space="preserve">                                      </w:t>
      </w:r>
      <w:r>
        <w:rPr>
          <w:rFonts w:ascii="仿宋" w:eastAsia="仿宋" w:hAnsi="仿宋" w:hint="eastAsia"/>
          <w:szCs w:val="21"/>
          <w:lang w:val="zh-CN"/>
        </w:rPr>
        <w:t xml:space="preserve">                                   </w:t>
      </w:r>
    </w:p>
    <w:p w:rsidR="00D76D7E" w:rsidRDefault="00F80D77">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日期：</w:t>
      </w:r>
      <w:r>
        <w:rPr>
          <w:rFonts w:ascii="仿宋" w:eastAsia="仿宋" w:hAnsi="仿宋"/>
          <w:szCs w:val="21"/>
          <w:u w:val="single"/>
          <w:lang w:val="zh-CN"/>
        </w:rPr>
        <w:t xml:space="preserve">         </w:t>
      </w:r>
      <w:r>
        <w:rPr>
          <w:rFonts w:ascii="仿宋" w:eastAsia="仿宋" w:hAnsi="仿宋" w:hint="eastAsia"/>
          <w:szCs w:val="21"/>
          <w:lang w:val="zh-CN"/>
        </w:rPr>
        <w:t xml:space="preserve"> </w:t>
      </w:r>
      <w:r>
        <w:rPr>
          <w:rFonts w:ascii="仿宋" w:eastAsia="仿宋" w:hAnsi="仿宋" w:hint="eastAsia"/>
          <w:szCs w:val="21"/>
          <w:lang w:val="zh-CN"/>
        </w:rPr>
        <w:t>年</w:t>
      </w:r>
      <w:r>
        <w:rPr>
          <w:rFonts w:ascii="仿宋" w:eastAsia="仿宋" w:hAnsi="仿宋"/>
          <w:szCs w:val="21"/>
          <w:u w:val="single"/>
          <w:lang w:val="zh-CN"/>
        </w:rPr>
        <w:t xml:space="preserve">     </w:t>
      </w:r>
      <w:r>
        <w:rPr>
          <w:rFonts w:ascii="仿宋" w:eastAsia="仿宋" w:hAnsi="仿宋" w:hint="eastAsia"/>
          <w:szCs w:val="21"/>
          <w:lang w:val="zh-CN"/>
        </w:rPr>
        <w:t xml:space="preserve"> </w:t>
      </w:r>
      <w:r>
        <w:rPr>
          <w:rFonts w:ascii="仿宋" w:eastAsia="仿宋" w:hAnsi="仿宋" w:hint="eastAsia"/>
          <w:szCs w:val="21"/>
          <w:lang w:val="zh-CN"/>
        </w:rPr>
        <w:t>月</w:t>
      </w:r>
      <w:r>
        <w:rPr>
          <w:rFonts w:ascii="仿宋" w:eastAsia="仿宋" w:hAnsi="仿宋"/>
          <w:szCs w:val="21"/>
          <w:u w:val="single"/>
          <w:lang w:val="zh-CN"/>
        </w:rPr>
        <w:t xml:space="preserve">     </w:t>
      </w:r>
      <w:r>
        <w:rPr>
          <w:rFonts w:ascii="仿宋" w:eastAsia="仿宋" w:hAnsi="仿宋" w:hint="eastAsia"/>
          <w:szCs w:val="21"/>
          <w:lang w:val="zh-CN"/>
        </w:rPr>
        <w:t>日</w:t>
      </w:r>
    </w:p>
    <w:p w:rsidR="00D76D7E" w:rsidRDefault="00F80D77">
      <w:pPr>
        <w:overflowPunct w:val="0"/>
        <w:spacing w:before="156" w:after="156" w:line="360" w:lineRule="auto"/>
        <w:ind w:firstLine="240"/>
        <w:jc w:val="left"/>
        <w:outlineLvl w:val="0"/>
        <w:rPr>
          <w:rFonts w:ascii="仿宋" w:eastAsia="仿宋" w:hAnsi="仿宋"/>
          <w:b/>
          <w:bCs/>
          <w:sz w:val="24"/>
          <w:lang w:val="zh-CN"/>
        </w:rPr>
      </w:pPr>
      <w:r>
        <w:rPr>
          <w:rFonts w:ascii="仿宋" w:eastAsia="仿宋" w:hAnsi="仿宋"/>
          <w:sz w:val="24"/>
          <w:lang w:val="zh-CN"/>
        </w:rPr>
        <w:br w:type="page"/>
      </w:r>
      <w:bookmarkStart w:id="33" w:name="_Toc131062261"/>
      <w:bookmarkStart w:id="34" w:name="_Toc810527046"/>
      <w:bookmarkStart w:id="35" w:name="_Toc268184317"/>
      <w:bookmarkStart w:id="36" w:name="_Toc31740"/>
      <w:r>
        <w:rPr>
          <w:rFonts w:ascii="仿宋" w:eastAsia="仿宋" w:hAnsi="仿宋" w:hint="eastAsia"/>
          <w:b/>
          <w:bCs/>
          <w:sz w:val="24"/>
          <w:lang w:val="zh-CN"/>
        </w:rPr>
        <w:lastRenderedPageBreak/>
        <w:t>附件</w:t>
      </w:r>
      <w:r>
        <w:rPr>
          <w:rFonts w:ascii="仿宋" w:eastAsia="仿宋" w:hAnsi="仿宋" w:hint="eastAsia"/>
          <w:b/>
          <w:bCs/>
          <w:sz w:val="24"/>
          <w:lang w:val="zh-CN"/>
        </w:rPr>
        <w:t xml:space="preserve">2 </w:t>
      </w:r>
      <w:r>
        <w:rPr>
          <w:rFonts w:ascii="仿宋" w:eastAsia="仿宋" w:hAnsi="仿宋" w:hint="eastAsia"/>
          <w:b/>
          <w:bCs/>
          <w:sz w:val="24"/>
          <w:lang w:val="zh-CN"/>
        </w:rPr>
        <w:t>报价表格式</w:t>
      </w:r>
      <w:bookmarkEnd w:id="33"/>
      <w:bookmarkEnd w:id="34"/>
      <w:bookmarkEnd w:id="35"/>
      <w:bookmarkEnd w:id="36"/>
      <w:r>
        <w:rPr>
          <w:rFonts w:ascii="仿宋" w:eastAsia="仿宋" w:hAnsi="仿宋"/>
          <w:b/>
          <w:bCs/>
          <w:sz w:val="24"/>
          <w:lang w:val="zh-CN"/>
        </w:rPr>
        <w:t xml:space="preserve"> </w:t>
      </w:r>
    </w:p>
    <w:p w:rsidR="00D76D7E" w:rsidRDefault="00F80D77">
      <w:pPr>
        <w:tabs>
          <w:tab w:val="left" w:pos="540"/>
        </w:tabs>
        <w:spacing w:beforeLines="50" w:before="156" w:afterLines="50" w:after="156" w:line="360" w:lineRule="exact"/>
        <w:ind w:left="540" w:hanging="540"/>
        <w:rPr>
          <w:rFonts w:ascii="仿宋" w:eastAsia="仿宋" w:hAnsi="仿宋"/>
          <w:b/>
          <w:bCs/>
          <w:sz w:val="24"/>
          <w:lang w:val="zh-CN"/>
        </w:rPr>
      </w:pPr>
      <w:r>
        <w:rPr>
          <w:rFonts w:ascii="仿宋" w:eastAsia="仿宋" w:hAnsi="仿宋" w:hint="eastAsia"/>
          <w:b/>
          <w:bCs/>
          <w:sz w:val="24"/>
          <w:lang w:val="zh-CN"/>
        </w:rPr>
        <w:t xml:space="preserve">1. </w:t>
      </w:r>
      <w:r>
        <w:rPr>
          <w:rFonts w:ascii="仿宋" w:eastAsia="仿宋" w:hAnsi="仿宋" w:hint="eastAsia"/>
          <w:b/>
          <w:bCs/>
          <w:sz w:val="24"/>
          <w:lang w:val="zh-CN"/>
        </w:rPr>
        <w:t>台内比选报价说明</w:t>
      </w:r>
    </w:p>
    <w:p w:rsidR="00D76D7E" w:rsidRDefault="00F80D77">
      <w:pPr>
        <w:tabs>
          <w:tab w:val="left" w:pos="540"/>
        </w:tabs>
        <w:spacing w:beforeLines="50" w:before="156" w:afterLines="50" w:after="156" w:line="360" w:lineRule="exact"/>
        <w:ind w:left="540" w:hanging="540"/>
        <w:rPr>
          <w:rFonts w:ascii="仿宋" w:eastAsia="仿宋" w:hAnsi="仿宋"/>
          <w:sz w:val="24"/>
          <w:lang w:val="zh-CN"/>
        </w:rPr>
      </w:pPr>
      <w:r>
        <w:rPr>
          <w:rFonts w:ascii="仿宋" w:eastAsia="仿宋" w:hAnsi="仿宋"/>
          <w:sz w:val="24"/>
          <w:lang w:val="zh-CN"/>
        </w:rPr>
        <w:t xml:space="preserve">1.1  </w:t>
      </w:r>
      <w:r>
        <w:rPr>
          <w:rFonts w:ascii="仿宋" w:eastAsia="仿宋" w:hAnsi="仿宋" w:hint="eastAsia"/>
          <w:sz w:val="24"/>
          <w:lang w:val="zh-CN"/>
        </w:rPr>
        <w:t>报价表应与台内比选邀请函、项目需求及说明等台内比选文件一起参照阅读。</w:t>
      </w:r>
    </w:p>
    <w:p w:rsidR="00D76D7E" w:rsidRDefault="00F80D77">
      <w:pPr>
        <w:tabs>
          <w:tab w:val="left" w:pos="540"/>
        </w:tabs>
        <w:spacing w:beforeLines="50" w:before="156" w:afterLines="50" w:after="156" w:line="360" w:lineRule="exact"/>
        <w:ind w:left="540" w:hanging="540"/>
        <w:rPr>
          <w:rFonts w:ascii="仿宋" w:eastAsia="仿宋" w:hAnsi="仿宋"/>
          <w:sz w:val="24"/>
          <w:lang w:val="zh-CN"/>
        </w:rPr>
      </w:pPr>
      <w:r>
        <w:rPr>
          <w:rFonts w:ascii="仿宋" w:eastAsia="仿宋" w:hAnsi="仿宋"/>
          <w:sz w:val="24"/>
          <w:lang w:val="zh-CN"/>
        </w:rPr>
        <w:t xml:space="preserve">1.2  </w:t>
      </w:r>
      <w:r>
        <w:rPr>
          <w:rFonts w:ascii="仿宋" w:eastAsia="仿宋" w:hAnsi="仿宋" w:hint="eastAsia"/>
          <w:sz w:val="24"/>
          <w:lang w:val="zh-CN"/>
        </w:rPr>
        <w:t>报价表中的单价和合价包括由供应商承担的直接费、间接费、税金等全部费用和要求获得的利润以及应由供应商承担的义务、责任和风险所发生的一切费用。</w:t>
      </w:r>
    </w:p>
    <w:p w:rsidR="00D76D7E" w:rsidRDefault="00F80D77">
      <w:pPr>
        <w:tabs>
          <w:tab w:val="left" w:pos="540"/>
        </w:tabs>
        <w:spacing w:beforeLines="50" w:before="156" w:afterLines="50" w:after="156" w:line="360" w:lineRule="exact"/>
        <w:ind w:left="540" w:hanging="540"/>
        <w:rPr>
          <w:rFonts w:ascii="仿宋" w:eastAsia="仿宋" w:hAnsi="仿宋"/>
          <w:sz w:val="24"/>
          <w:lang w:val="zh-CN"/>
        </w:rPr>
      </w:pPr>
      <w:r>
        <w:rPr>
          <w:rFonts w:ascii="仿宋" w:eastAsia="仿宋" w:hAnsi="仿宋"/>
          <w:sz w:val="24"/>
          <w:lang w:val="zh-CN"/>
        </w:rPr>
        <w:t xml:space="preserve">1.3  </w:t>
      </w:r>
      <w:r>
        <w:rPr>
          <w:rFonts w:ascii="仿宋" w:eastAsia="仿宋" w:hAnsi="仿宋" w:hint="eastAsia"/>
          <w:sz w:val="24"/>
          <w:lang w:val="zh-CN"/>
        </w:rPr>
        <w:t>符合合同规定的全部费用和利润都应包括在报价表所列的各项目中，合同规定应由供应商承担而在报价表中未详细列出的项目，其费用和利润应认为已包括在其他有关项目的单价和合价中。供应商不应在报价表中自行增加新的项目或修改项目名称。</w:t>
      </w:r>
    </w:p>
    <w:p w:rsidR="00D76D7E" w:rsidRDefault="00F80D77">
      <w:pPr>
        <w:tabs>
          <w:tab w:val="left" w:pos="540"/>
        </w:tabs>
        <w:spacing w:beforeLines="50" w:before="156" w:afterLines="50" w:after="156" w:line="360" w:lineRule="exact"/>
        <w:ind w:left="540" w:hanging="540"/>
        <w:rPr>
          <w:rFonts w:ascii="仿宋" w:eastAsia="仿宋" w:hAnsi="仿宋"/>
          <w:sz w:val="24"/>
          <w:lang w:val="zh-CN"/>
        </w:rPr>
      </w:pPr>
      <w:r>
        <w:rPr>
          <w:rFonts w:ascii="仿宋" w:eastAsia="仿宋" w:hAnsi="仿宋"/>
          <w:sz w:val="24"/>
          <w:lang w:val="zh-CN"/>
        </w:rPr>
        <w:t xml:space="preserve">1.4  </w:t>
      </w:r>
      <w:r>
        <w:rPr>
          <w:rFonts w:ascii="仿宋" w:eastAsia="仿宋" w:hAnsi="仿宋" w:hint="eastAsia"/>
          <w:sz w:val="24"/>
          <w:lang w:val="zh-CN"/>
        </w:rPr>
        <w:t>报价中的“单价”和“合价”栏均应由供应商填报。供应商还应填报报价汇总表，并在其结尾处填写总报价。报价货币为人民币。若供应商对某些项目未填报单价和合价，则应认为已包括在其他项目的单价和合价以及总报价内。</w:t>
      </w:r>
    </w:p>
    <w:p w:rsidR="00D76D7E" w:rsidRDefault="00F80D77">
      <w:pPr>
        <w:tabs>
          <w:tab w:val="left" w:pos="540"/>
        </w:tabs>
        <w:spacing w:beforeLines="50" w:before="156" w:afterLines="50" w:after="156" w:line="360" w:lineRule="exact"/>
        <w:ind w:left="540" w:hanging="540"/>
        <w:rPr>
          <w:rFonts w:ascii="仿宋" w:eastAsia="仿宋" w:hAnsi="仿宋"/>
          <w:sz w:val="24"/>
          <w:lang w:val="zh-CN"/>
        </w:rPr>
      </w:pPr>
      <w:r>
        <w:rPr>
          <w:rFonts w:ascii="仿宋" w:eastAsia="仿宋" w:hAnsi="仿宋"/>
          <w:sz w:val="24"/>
          <w:lang w:val="zh-CN"/>
        </w:rPr>
        <w:t xml:space="preserve">1.5  </w:t>
      </w:r>
      <w:r>
        <w:rPr>
          <w:rFonts w:ascii="仿宋" w:eastAsia="仿宋" w:hAnsi="仿宋" w:hint="eastAsia"/>
          <w:sz w:val="24"/>
          <w:lang w:val="zh-CN"/>
        </w:rPr>
        <w:t>采购方将根据项目进展情况进行质量检查、验收，供应商应提供工作条件，其费</w:t>
      </w:r>
      <w:r>
        <w:rPr>
          <w:rFonts w:ascii="仿宋" w:eastAsia="仿宋" w:hAnsi="仿宋" w:hint="eastAsia"/>
          <w:sz w:val="24"/>
          <w:lang w:val="zh-CN"/>
        </w:rPr>
        <w:t>用计入报价中。</w:t>
      </w:r>
    </w:p>
    <w:p w:rsidR="00D76D7E" w:rsidRDefault="00D76D7E">
      <w:pPr>
        <w:spacing w:beforeLines="50" w:before="156" w:afterLines="50" w:after="156" w:line="360" w:lineRule="exact"/>
        <w:ind w:left="239"/>
        <w:rPr>
          <w:rFonts w:ascii="仿宋" w:eastAsia="仿宋" w:hAnsi="仿宋"/>
          <w:sz w:val="24"/>
          <w:lang w:val="zh-CN"/>
        </w:rPr>
      </w:pPr>
    </w:p>
    <w:p w:rsidR="00D76D7E" w:rsidRDefault="00D76D7E">
      <w:pPr>
        <w:spacing w:beforeLines="50" w:before="156" w:afterLines="50" w:after="156" w:line="360" w:lineRule="exact"/>
        <w:ind w:left="239"/>
        <w:rPr>
          <w:rFonts w:ascii="仿宋" w:eastAsia="仿宋" w:hAnsi="仿宋"/>
          <w:sz w:val="24"/>
          <w:lang w:val="zh-CN"/>
        </w:rPr>
      </w:pPr>
    </w:p>
    <w:p w:rsidR="00D76D7E" w:rsidRDefault="00F80D77">
      <w:pPr>
        <w:spacing w:beforeLines="50" w:before="156" w:afterLines="50" w:after="156" w:line="360" w:lineRule="exact"/>
        <w:ind w:left="239"/>
        <w:rPr>
          <w:rFonts w:ascii="仿宋" w:eastAsia="仿宋" w:hAnsi="仿宋"/>
          <w:sz w:val="24"/>
          <w:u w:val="single"/>
          <w:lang w:val="zh-CN"/>
        </w:rPr>
      </w:pPr>
      <w:r>
        <w:rPr>
          <w:rFonts w:ascii="仿宋" w:eastAsia="仿宋" w:hAnsi="仿宋" w:hint="eastAsia"/>
          <w:sz w:val="24"/>
          <w:lang w:val="zh-CN"/>
        </w:rPr>
        <w:t>供应商名称（打印、盖章）：</w:t>
      </w:r>
      <w:r>
        <w:rPr>
          <w:rFonts w:ascii="仿宋" w:eastAsia="仿宋" w:hAnsi="仿宋"/>
          <w:sz w:val="24"/>
          <w:u w:val="single"/>
          <w:lang w:val="zh-CN"/>
        </w:rPr>
        <w:t xml:space="preserve">                         </w:t>
      </w:r>
    </w:p>
    <w:p w:rsidR="00D76D7E" w:rsidRDefault="00D76D7E">
      <w:pPr>
        <w:spacing w:beforeLines="50" w:before="156" w:afterLines="50" w:after="156" w:line="360" w:lineRule="exact"/>
        <w:ind w:left="239"/>
        <w:rPr>
          <w:rFonts w:ascii="仿宋" w:eastAsia="仿宋" w:hAnsi="仿宋"/>
          <w:sz w:val="24"/>
          <w:lang w:val="zh-CN"/>
        </w:rPr>
      </w:pPr>
    </w:p>
    <w:p w:rsidR="00D76D7E" w:rsidRDefault="00F80D77">
      <w:pPr>
        <w:spacing w:beforeLines="50" w:before="156" w:afterLines="50" w:after="156" w:line="360" w:lineRule="exact"/>
        <w:ind w:left="239"/>
        <w:rPr>
          <w:rFonts w:ascii="仿宋" w:eastAsia="仿宋" w:hAnsi="仿宋"/>
          <w:sz w:val="24"/>
          <w:u w:val="single"/>
          <w:lang w:val="zh-CN"/>
        </w:rPr>
      </w:pPr>
      <w:r>
        <w:rPr>
          <w:rFonts w:ascii="仿宋" w:eastAsia="仿宋" w:hAnsi="仿宋" w:hint="eastAsia"/>
          <w:sz w:val="24"/>
          <w:lang w:val="zh-CN"/>
        </w:rPr>
        <w:t>供应商授权代表（签字）：</w:t>
      </w:r>
      <w:r>
        <w:rPr>
          <w:rFonts w:ascii="仿宋" w:eastAsia="仿宋" w:hAnsi="仿宋"/>
          <w:sz w:val="24"/>
          <w:u w:val="single"/>
          <w:lang w:val="zh-CN"/>
        </w:rPr>
        <w:t xml:space="preserve">                            </w:t>
      </w:r>
    </w:p>
    <w:p w:rsidR="00D76D7E" w:rsidRDefault="00D76D7E">
      <w:pPr>
        <w:spacing w:beforeLines="50" w:before="156" w:afterLines="50" w:after="156" w:line="360" w:lineRule="exact"/>
        <w:ind w:left="239"/>
        <w:rPr>
          <w:rFonts w:ascii="仿宋" w:eastAsia="仿宋" w:hAnsi="仿宋"/>
          <w:sz w:val="24"/>
          <w:lang w:val="zh-CN"/>
        </w:rPr>
      </w:pPr>
    </w:p>
    <w:p w:rsidR="00D76D7E" w:rsidRDefault="00F80D77">
      <w:pPr>
        <w:spacing w:beforeLines="50" w:before="156" w:afterLines="50" w:after="156" w:line="360" w:lineRule="exact"/>
        <w:ind w:firstLine="240"/>
        <w:rPr>
          <w:rFonts w:ascii="仿宋" w:eastAsia="仿宋" w:hAnsi="仿宋"/>
          <w:sz w:val="24"/>
          <w:lang w:val="zh-CN"/>
        </w:rPr>
      </w:pPr>
      <w:r>
        <w:rPr>
          <w:rFonts w:ascii="仿宋" w:eastAsia="仿宋" w:hAnsi="仿宋" w:hint="eastAsia"/>
          <w:sz w:val="24"/>
          <w:lang w:val="zh-CN"/>
        </w:rPr>
        <w:t>日期：</w:t>
      </w:r>
      <w:r>
        <w:rPr>
          <w:rFonts w:ascii="仿宋" w:eastAsia="仿宋" w:hAnsi="仿宋"/>
          <w:sz w:val="24"/>
          <w:u w:val="single"/>
          <w:lang w:val="zh-CN"/>
        </w:rPr>
        <w:t xml:space="preserve">         </w:t>
      </w:r>
      <w:r>
        <w:rPr>
          <w:rFonts w:ascii="仿宋" w:eastAsia="仿宋" w:hAnsi="仿宋" w:hint="eastAsia"/>
          <w:sz w:val="24"/>
          <w:lang w:val="zh-CN"/>
        </w:rPr>
        <w:t xml:space="preserve"> </w:t>
      </w:r>
      <w:r>
        <w:rPr>
          <w:rFonts w:ascii="仿宋" w:eastAsia="仿宋" w:hAnsi="仿宋" w:hint="eastAsia"/>
          <w:sz w:val="24"/>
          <w:lang w:val="zh-CN"/>
        </w:rPr>
        <w:t>年</w:t>
      </w:r>
      <w:r>
        <w:rPr>
          <w:rFonts w:ascii="仿宋" w:eastAsia="仿宋" w:hAnsi="仿宋"/>
          <w:sz w:val="24"/>
          <w:u w:val="single"/>
          <w:lang w:val="zh-CN"/>
        </w:rPr>
        <w:t xml:space="preserve">     </w:t>
      </w:r>
      <w:r>
        <w:rPr>
          <w:rFonts w:ascii="仿宋" w:eastAsia="仿宋" w:hAnsi="仿宋" w:hint="eastAsia"/>
          <w:sz w:val="24"/>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w:t>
      </w:r>
    </w:p>
    <w:p w:rsidR="00D76D7E" w:rsidRDefault="00D76D7E">
      <w:pPr>
        <w:jc w:val="center"/>
        <w:rPr>
          <w:rFonts w:ascii="仿宋" w:eastAsia="仿宋" w:hAnsi="仿宋"/>
          <w:b/>
          <w:bCs/>
          <w:sz w:val="24"/>
          <w:lang w:val="zh-CN"/>
        </w:rPr>
      </w:pPr>
    </w:p>
    <w:p w:rsidR="00D76D7E" w:rsidRDefault="00D76D7E">
      <w:pPr>
        <w:jc w:val="center"/>
        <w:rPr>
          <w:rFonts w:ascii="仿宋" w:eastAsia="仿宋" w:hAnsi="仿宋"/>
          <w:b/>
          <w:bCs/>
          <w:sz w:val="24"/>
          <w:lang w:val="zh-CN"/>
        </w:rPr>
      </w:pPr>
    </w:p>
    <w:p w:rsidR="00D76D7E" w:rsidRDefault="00F80D77">
      <w:pPr>
        <w:spacing w:line="360" w:lineRule="auto"/>
        <w:ind w:left="728" w:hanging="726"/>
        <w:rPr>
          <w:rFonts w:ascii="仿宋" w:eastAsia="仿宋" w:hAnsi="仿宋"/>
          <w:b/>
          <w:bCs/>
          <w:sz w:val="24"/>
          <w:lang w:val="zh-CN"/>
        </w:rPr>
      </w:pPr>
      <w:r>
        <w:rPr>
          <w:rFonts w:ascii="仿宋" w:eastAsia="仿宋" w:hAnsi="仿宋"/>
          <w:b/>
          <w:bCs/>
          <w:sz w:val="24"/>
        </w:rPr>
        <w:br w:type="page"/>
      </w:r>
      <w:r>
        <w:rPr>
          <w:rFonts w:ascii="仿宋" w:eastAsia="仿宋" w:hAnsi="仿宋"/>
          <w:b/>
          <w:bCs/>
          <w:sz w:val="24"/>
          <w:lang w:val="zh-CN"/>
        </w:rPr>
        <w:lastRenderedPageBreak/>
        <w:t>2</w:t>
      </w:r>
      <w:r>
        <w:rPr>
          <w:rFonts w:ascii="仿宋" w:eastAsia="仿宋" w:hAnsi="仿宋" w:hint="eastAsia"/>
          <w:b/>
          <w:bCs/>
          <w:sz w:val="24"/>
          <w:lang w:val="zh-CN"/>
        </w:rPr>
        <w:t>．总报价表</w:t>
      </w:r>
    </w:p>
    <w:p w:rsidR="00D76D7E" w:rsidRDefault="00D76D7E">
      <w:pPr>
        <w:tabs>
          <w:tab w:val="left" w:pos="5580"/>
        </w:tabs>
        <w:ind w:firstLine="480"/>
        <w:rPr>
          <w:rFonts w:ascii="仿宋" w:eastAsia="仿宋" w:hAnsi="仿宋"/>
          <w:sz w:val="24"/>
          <w:lang w:val="zh-CN"/>
        </w:rPr>
      </w:pPr>
    </w:p>
    <w:p w:rsidR="00D76D7E" w:rsidRDefault="00F80D77">
      <w:pPr>
        <w:tabs>
          <w:tab w:val="left" w:pos="1800"/>
          <w:tab w:val="left" w:pos="5580"/>
        </w:tabs>
        <w:spacing w:line="360" w:lineRule="auto"/>
        <w:rPr>
          <w:rFonts w:ascii="仿宋" w:eastAsia="仿宋" w:hAnsi="仿宋"/>
          <w:sz w:val="24"/>
          <w:lang w:val="zh-CN"/>
        </w:rPr>
      </w:pPr>
      <w:r>
        <w:rPr>
          <w:rFonts w:ascii="仿宋" w:eastAsia="仿宋" w:hAnsi="仿宋" w:hint="eastAsia"/>
          <w:sz w:val="24"/>
          <w:lang w:val="zh-CN"/>
        </w:rPr>
        <w:t>项目名称：</w:t>
      </w:r>
      <w:r>
        <w:rPr>
          <w:rFonts w:ascii="仿宋" w:eastAsia="仿宋" w:hAnsi="仿宋"/>
          <w:sz w:val="24"/>
          <w:lang w:val="zh-CN"/>
        </w:rPr>
        <w:t xml:space="preserve">                      </w:t>
      </w:r>
      <w:r>
        <w:rPr>
          <w:rFonts w:ascii="仿宋" w:eastAsia="仿宋" w:hAnsi="仿宋" w:hint="eastAsia"/>
          <w:sz w:val="24"/>
          <w:lang w:val="zh-CN"/>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346"/>
        <w:gridCol w:w="2874"/>
        <w:gridCol w:w="1620"/>
      </w:tblGrid>
      <w:tr w:rsidR="00D76D7E">
        <w:tc>
          <w:tcPr>
            <w:tcW w:w="1368"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lang w:val="zh-CN"/>
              </w:rPr>
              <w:t>序号</w:t>
            </w:r>
          </w:p>
        </w:tc>
        <w:tc>
          <w:tcPr>
            <w:tcW w:w="2346"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lang w:val="zh-CN"/>
              </w:rPr>
              <w:t>名称</w:t>
            </w:r>
          </w:p>
        </w:tc>
        <w:tc>
          <w:tcPr>
            <w:tcW w:w="2874"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lang w:val="zh-CN"/>
              </w:rPr>
              <w:t>报价（元）</w:t>
            </w:r>
          </w:p>
        </w:tc>
        <w:tc>
          <w:tcPr>
            <w:tcW w:w="1620"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lang w:val="zh-CN"/>
              </w:rPr>
              <w:t>备注</w:t>
            </w:r>
          </w:p>
        </w:tc>
      </w:tr>
      <w:tr w:rsidR="00D76D7E">
        <w:tc>
          <w:tcPr>
            <w:tcW w:w="136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highlight w:val="yellow"/>
              </w:rPr>
            </w:pPr>
          </w:p>
        </w:tc>
        <w:tc>
          <w:tcPr>
            <w:tcW w:w="287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620"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136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highlight w:val="yellow"/>
              </w:rPr>
            </w:pPr>
          </w:p>
        </w:tc>
        <w:tc>
          <w:tcPr>
            <w:tcW w:w="287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620"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136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287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620"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3714" w:type="dxa"/>
            <w:gridSpan w:val="2"/>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jc w:val="center"/>
              <w:rPr>
                <w:rFonts w:ascii="仿宋" w:eastAsia="仿宋" w:hAnsi="仿宋"/>
                <w:sz w:val="24"/>
              </w:rPr>
            </w:pPr>
            <w:r>
              <w:rPr>
                <w:rFonts w:ascii="仿宋" w:eastAsia="仿宋" w:hAnsi="仿宋" w:hint="eastAsia"/>
                <w:sz w:val="24"/>
              </w:rPr>
              <w:t>总报价（</w:t>
            </w:r>
            <w:r>
              <w:rPr>
                <w:rFonts w:ascii="仿宋" w:eastAsia="仿宋" w:hAnsi="仿宋" w:hint="eastAsia"/>
                <w:color w:val="000000"/>
                <w:sz w:val="24"/>
              </w:rPr>
              <w:t>人民币元小写）</w:t>
            </w:r>
          </w:p>
        </w:tc>
        <w:tc>
          <w:tcPr>
            <w:tcW w:w="287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620"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3714" w:type="dxa"/>
            <w:gridSpan w:val="2"/>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jc w:val="center"/>
              <w:rPr>
                <w:rFonts w:ascii="仿宋" w:eastAsia="仿宋" w:hAnsi="仿宋"/>
                <w:sz w:val="24"/>
              </w:rPr>
            </w:pPr>
            <w:r>
              <w:rPr>
                <w:rFonts w:ascii="仿宋" w:eastAsia="仿宋" w:hAnsi="仿宋" w:hint="eastAsia"/>
                <w:sz w:val="24"/>
              </w:rPr>
              <w:t>总报价（</w:t>
            </w:r>
            <w:r>
              <w:rPr>
                <w:rFonts w:ascii="仿宋" w:eastAsia="仿宋" w:hAnsi="仿宋" w:hint="eastAsia"/>
                <w:color w:val="000000"/>
                <w:sz w:val="24"/>
              </w:rPr>
              <w:t>人民币元大写）</w:t>
            </w:r>
          </w:p>
        </w:tc>
        <w:tc>
          <w:tcPr>
            <w:tcW w:w="287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620"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bl>
    <w:p w:rsidR="00D76D7E" w:rsidRDefault="00D76D7E">
      <w:pPr>
        <w:tabs>
          <w:tab w:val="left" w:pos="5580"/>
        </w:tabs>
        <w:spacing w:before="120"/>
        <w:rPr>
          <w:rFonts w:ascii="仿宋" w:eastAsia="仿宋" w:hAnsi="仿宋"/>
          <w:sz w:val="24"/>
        </w:rPr>
      </w:pPr>
    </w:p>
    <w:p w:rsidR="00D76D7E" w:rsidRDefault="00F80D77">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供应商名称（打印、盖章）：</w:t>
      </w:r>
      <w:r>
        <w:rPr>
          <w:rFonts w:ascii="仿宋" w:eastAsia="仿宋" w:hAnsi="仿宋"/>
          <w:sz w:val="24"/>
          <w:u w:val="single"/>
          <w:lang w:val="zh-CN"/>
        </w:rPr>
        <w:t xml:space="preserve">                                        </w:t>
      </w:r>
    </w:p>
    <w:p w:rsidR="00D76D7E" w:rsidRDefault="00F80D77">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供应商授权代表（签字）：</w:t>
      </w:r>
      <w:r>
        <w:rPr>
          <w:rFonts w:ascii="仿宋" w:eastAsia="仿宋" w:hAnsi="仿宋"/>
          <w:sz w:val="24"/>
          <w:u w:val="single"/>
          <w:lang w:val="zh-CN"/>
        </w:rPr>
        <w:t xml:space="preserve">                                          </w:t>
      </w:r>
    </w:p>
    <w:p w:rsidR="00D76D7E" w:rsidRDefault="00F80D77">
      <w:pPr>
        <w:spacing w:beforeLines="50" w:before="156" w:afterLines="50" w:after="156" w:line="360" w:lineRule="exact"/>
        <w:ind w:firstLine="240"/>
        <w:rPr>
          <w:rFonts w:ascii="仿宋" w:eastAsia="仿宋" w:hAnsi="仿宋"/>
          <w:sz w:val="24"/>
          <w:lang w:val="zh-CN"/>
        </w:rPr>
      </w:pPr>
      <w:r>
        <w:rPr>
          <w:rFonts w:ascii="仿宋" w:eastAsia="仿宋" w:hAnsi="仿宋" w:hint="eastAsia"/>
          <w:sz w:val="24"/>
          <w:lang w:val="zh-CN"/>
        </w:rPr>
        <w:t>日期：</w:t>
      </w:r>
      <w:r>
        <w:rPr>
          <w:rFonts w:ascii="仿宋" w:eastAsia="仿宋" w:hAnsi="仿宋"/>
          <w:sz w:val="24"/>
          <w:u w:val="single"/>
          <w:lang w:val="zh-CN"/>
        </w:rPr>
        <w:t xml:space="preserve">         </w:t>
      </w:r>
      <w:r>
        <w:rPr>
          <w:rFonts w:ascii="仿宋" w:eastAsia="仿宋" w:hAnsi="仿宋" w:hint="eastAsia"/>
          <w:sz w:val="24"/>
          <w:lang w:val="zh-CN"/>
        </w:rPr>
        <w:t xml:space="preserve"> </w:t>
      </w:r>
      <w:r>
        <w:rPr>
          <w:rFonts w:ascii="仿宋" w:eastAsia="仿宋" w:hAnsi="仿宋" w:hint="eastAsia"/>
          <w:sz w:val="24"/>
          <w:lang w:val="zh-CN"/>
        </w:rPr>
        <w:t>年</w:t>
      </w:r>
      <w:r>
        <w:rPr>
          <w:rFonts w:ascii="仿宋" w:eastAsia="仿宋" w:hAnsi="仿宋"/>
          <w:sz w:val="24"/>
          <w:u w:val="single"/>
          <w:lang w:val="zh-CN"/>
        </w:rPr>
        <w:t xml:space="preserve">     </w:t>
      </w:r>
      <w:r>
        <w:rPr>
          <w:rFonts w:ascii="仿宋" w:eastAsia="仿宋" w:hAnsi="仿宋" w:hint="eastAsia"/>
          <w:sz w:val="24"/>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w:t>
      </w:r>
    </w:p>
    <w:p w:rsidR="00D76D7E" w:rsidRDefault="00D76D7E">
      <w:pPr>
        <w:spacing w:line="360" w:lineRule="auto"/>
        <w:rPr>
          <w:rFonts w:ascii="仿宋" w:eastAsia="仿宋" w:hAnsi="仿宋"/>
          <w:b/>
          <w:bCs/>
          <w:sz w:val="24"/>
        </w:rPr>
      </w:pPr>
    </w:p>
    <w:p w:rsidR="00D76D7E" w:rsidRDefault="00D76D7E">
      <w:pPr>
        <w:spacing w:line="360" w:lineRule="auto"/>
        <w:ind w:left="728" w:hanging="726"/>
        <w:rPr>
          <w:rFonts w:ascii="仿宋" w:eastAsia="仿宋" w:hAnsi="仿宋"/>
          <w:b/>
          <w:bCs/>
          <w:sz w:val="24"/>
        </w:rPr>
      </w:pPr>
    </w:p>
    <w:p w:rsidR="00D76D7E" w:rsidRDefault="00F80D77">
      <w:pPr>
        <w:pStyle w:val="a4"/>
        <w:rPr>
          <w:rFonts w:ascii="仿宋" w:eastAsia="仿宋" w:hAnsi="仿宋"/>
          <w:color w:val="FF0000"/>
          <w:sz w:val="24"/>
        </w:rPr>
      </w:pPr>
      <w:r>
        <w:rPr>
          <w:rFonts w:ascii="仿宋" w:eastAsia="仿宋" w:hAnsi="仿宋" w:hint="eastAsia"/>
          <w:b/>
          <w:bCs/>
          <w:sz w:val="24"/>
          <w:lang w:val="zh-CN"/>
        </w:rPr>
        <w:t xml:space="preserve">3. </w:t>
      </w:r>
      <w:r>
        <w:rPr>
          <w:rFonts w:ascii="仿宋" w:eastAsia="仿宋" w:hAnsi="仿宋" w:hint="eastAsia"/>
          <w:b/>
          <w:bCs/>
          <w:sz w:val="24"/>
          <w:lang w:val="zh-CN"/>
        </w:rPr>
        <w:t>分项报价表</w:t>
      </w:r>
    </w:p>
    <w:p w:rsidR="00D76D7E" w:rsidRDefault="00D76D7E">
      <w:pPr>
        <w:spacing w:line="360" w:lineRule="auto"/>
        <w:ind w:left="2"/>
        <w:rPr>
          <w:rFonts w:ascii="仿宋" w:eastAsia="仿宋" w:hAnsi="仿宋"/>
          <w:b/>
          <w:bCs/>
          <w:sz w:val="24"/>
          <w:lang w:val="zh-CN"/>
        </w:rPr>
      </w:pPr>
    </w:p>
    <w:p w:rsidR="00D76D7E" w:rsidRDefault="00F80D77">
      <w:pPr>
        <w:tabs>
          <w:tab w:val="left" w:pos="1800"/>
          <w:tab w:val="left" w:pos="5580"/>
        </w:tabs>
        <w:spacing w:line="360" w:lineRule="auto"/>
        <w:rPr>
          <w:rFonts w:ascii="仿宋" w:eastAsia="仿宋" w:hAnsi="仿宋"/>
          <w:sz w:val="24"/>
          <w:lang w:val="zh-CN"/>
        </w:rPr>
      </w:pPr>
      <w:r>
        <w:rPr>
          <w:rFonts w:ascii="仿宋" w:eastAsia="仿宋" w:hAnsi="仿宋" w:hint="eastAsia"/>
          <w:sz w:val="24"/>
          <w:lang w:val="zh-CN"/>
        </w:rPr>
        <w:t>项目名称：</w:t>
      </w:r>
      <w:r>
        <w:rPr>
          <w:rFonts w:ascii="仿宋" w:eastAsia="仿宋" w:hAnsi="仿宋"/>
          <w:sz w:val="24"/>
          <w:lang w:val="zh-CN"/>
        </w:rPr>
        <w:t xml:space="preserve">                      </w:t>
      </w:r>
      <w:r>
        <w:rPr>
          <w:rFonts w:ascii="仿宋" w:eastAsia="仿宋" w:hAnsi="仿宋" w:hint="eastAsia"/>
          <w:sz w:val="24"/>
          <w:lang w:val="zh-CN"/>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346"/>
        <w:gridCol w:w="789"/>
        <w:gridCol w:w="1417"/>
        <w:gridCol w:w="1418"/>
        <w:gridCol w:w="1134"/>
      </w:tblGrid>
      <w:tr w:rsidR="00D76D7E">
        <w:tc>
          <w:tcPr>
            <w:tcW w:w="1368"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lang w:val="zh-CN"/>
              </w:rPr>
              <w:t>序号</w:t>
            </w:r>
          </w:p>
        </w:tc>
        <w:tc>
          <w:tcPr>
            <w:tcW w:w="2346"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lang w:val="zh-CN"/>
              </w:rPr>
              <w:t>名称</w:t>
            </w:r>
          </w:p>
        </w:tc>
        <w:tc>
          <w:tcPr>
            <w:tcW w:w="789"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rPr>
              <w:t>数量</w:t>
            </w:r>
          </w:p>
        </w:tc>
        <w:tc>
          <w:tcPr>
            <w:tcW w:w="1417"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rPr>
            </w:pPr>
            <w:r>
              <w:rPr>
                <w:rFonts w:ascii="仿宋" w:eastAsia="仿宋" w:hAnsi="仿宋" w:hint="eastAsia"/>
                <w:sz w:val="24"/>
              </w:rPr>
              <w:t>单价（元）</w:t>
            </w:r>
          </w:p>
        </w:tc>
        <w:tc>
          <w:tcPr>
            <w:tcW w:w="1418"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lang w:val="zh-CN"/>
              </w:rPr>
            </w:pPr>
            <w:r>
              <w:rPr>
                <w:rFonts w:ascii="仿宋" w:eastAsia="仿宋" w:hAnsi="仿宋" w:hint="eastAsia"/>
                <w:sz w:val="24"/>
                <w:lang w:val="zh-CN"/>
              </w:rPr>
              <w:t>总价（元）</w:t>
            </w:r>
          </w:p>
        </w:tc>
        <w:tc>
          <w:tcPr>
            <w:tcW w:w="1134" w:type="dxa"/>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rPr>
                <w:rFonts w:ascii="仿宋" w:eastAsia="仿宋" w:hAnsi="仿宋"/>
                <w:sz w:val="24"/>
                <w:lang w:val="zh-CN"/>
              </w:rPr>
            </w:pPr>
            <w:r>
              <w:rPr>
                <w:rFonts w:ascii="仿宋" w:eastAsia="仿宋" w:hAnsi="仿宋" w:hint="eastAsia"/>
                <w:sz w:val="24"/>
                <w:lang w:val="zh-CN"/>
              </w:rPr>
              <w:t>备注</w:t>
            </w:r>
          </w:p>
        </w:tc>
      </w:tr>
      <w:tr w:rsidR="00D76D7E">
        <w:tc>
          <w:tcPr>
            <w:tcW w:w="136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136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136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136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r w:rsidR="00D76D7E">
        <w:tc>
          <w:tcPr>
            <w:tcW w:w="5920" w:type="dxa"/>
            <w:gridSpan w:val="4"/>
            <w:tcBorders>
              <w:top w:val="single" w:sz="4" w:space="0" w:color="auto"/>
              <w:left w:val="single" w:sz="4" w:space="0" w:color="auto"/>
              <w:bottom w:val="single" w:sz="4" w:space="0" w:color="auto"/>
              <w:right w:val="single" w:sz="4" w:space="0" w:color="auto"/>
            </w:tcBorders>
          </w:tcPr>
          <w:p w:rsidR="00D76D7E" w:rsidRDefault="00F80D77">
            <w:pPr>
              <w:tabs>
                <w:tab w:val="left" w:pos="5580"/>
              </w:tabs>
              <w:spacing w:before="120"/>
              <w:jc w:val="center"/>
              <w:rPr>
                <w:rFonts w:ascii="仿宋" w:eastAsia="仿宋" w:hAnsi="仿宋"/>
                <w:sz w:val="24"/>
              </w:rPr>
            </w:pPr>
            <w:r>
              <w:rPr>
                <w:rFonts w:ascii="仿宋" w:eastAsia="仿宋" w:hAnsi="仿宋" w:hint="eastAsia"/>
                <w:sz w:val="24"/>
              </w:rPr>
              <w:t>合计</w:t>
            </w:r>
            <w:r>
              <w:rPr>
                <w:rFonts w:ascii="仿宋" w:eastAsia="仿宋" w:hAnsi="仿宋" w:hint="eastAsia"/>
                <w:color w:val="000000"/>
                <w:sz w:val="24"/>
              </w:rPr>
              <w:t>（人民币元大写）</w:t>
            </w:r>
          </w:p>
        </w:tc>
        <w:tc>
          <w:tcPr>
            <w:tcW w:w="1418"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rsidR="00D76D7E" w:rsidRDefault="00D76D7E">
            <w:pPr>
              <w:tabs>
                <w:tab w:val="left" w:pos="5580"/>
              </w:tabs>
              <w:spacing w:before="120"/>
              <w:rPr>
                <w:rFonts w:ascii="仿宋" w:eastAsia="仿宋" w:hAnsi="仿宋"/>
                <w:sz w:val="24"/>
              </w:rPr>
            </w:pPr>
          </w:p>
        </w:tc>
      </w:tr>
    </w:tbl>
    <w:p w:rsidR="00D76D7E" w:rsidRDefault="00F80D77">
      <w:pPr>
        <w:spacing w:line="360" w:lineRule="auto"/>
        <w:rPr>
          <w:rFonts w:ascii="仿宋" w:eastAsia="仿宋" w:hAnsi="仿宋"/>
          <w:color w:val="000000"/>
          <w:sz w:val="24"/>
        </w:rPr>
      </w:pPr>
      <w:r>
        <w:rPr>
          <w:rFonts w:ascii="仿宋" w:eastAsia="仿宋" w:hAnsi="仿宋" w:hint="eastAsia"/>
          <w:color w:val="000000"/>
          <w:sz w:val="24"/>
        </w:rPr>
        <w:t>注：本表中合计金额应与总报价表中投标价格一致。</w:t>
      </w:r>
    </w:p>
    <w:p w:rsidR="00D76D7E" w:rsidRDefault="00D76D7E">
      <w:pPr>
        <w:tabs>
          <w:tab w:val="left" w:pos="5580"/>
        </w:tabs>
        <w:spacing w:before="120"/>
        <w:rPr>
          <w:rFonts w:ascii="仿宋" w:eastAsia="仿宋" w:hAnsi="仿宋"/>
          <w:sz w:val="24"/>
        </w:rPr>
      </w:pPr>
    </w:p>
    <w:p w:rsidR="00D76D7E" w:rsidRDefault="00F80D77">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供应商名称（打印、盖章）：</w:t>
      </w:r>
      <w:r>
        <w:rPr>
          <w:rFonts w:ascii="仿宋" w:eastAsia="仿宋" w:hAnsi="仿宋"/>
          <w:sz w:val="24"/>
          <w:u w:val="single"/>
          <w:lang w:val="zh-CN"/>
        </w:rPr>
        <w:t xml:space="preserve">                                        </w:t>
      </w:r>
    </w:p>
    <w:p w:rsidR="00D76D7E" w:rsidRDefault="00F80D77">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供应商授权代表（签字）：</w:t>
      </w:r>
      <w:r>
        <w:rPr>
          <w:rFonts w:ascii="仿宋" w:eastAsia="仿宋" w:hAnsi="仿宋"/>
          <w:sz w:val="24"/>
          <w:u w:val="single"/>
          <w:lang w:val="zh-CN"/>
        </w:rPr>
        <w:t xml:space="preserve">                                          </w:t>
      </w:r>
    </w:p>
    <w:p w:rsidR="00D76D7E" w:rsidRDefault="00F80D77">
      <w:pPr>
        <w:spacing w:beforeLines="50" w:before="156" w:afterLines="50" w:after="156" w:line="360" w:lineRule="exact"/>
        <w:ind w:firstLine="240"/>
        <w:rPr>
          <w:rFonts w:ascii="仿宋" w:eastAsia="仿宋" w:hAnsi="仿宋"/>
          <w:sz w:val="24"/>
          <w:lang w:val="zh-CN"/>
        </w:rPr>
      </w:pPr>
      <w:r>
        <w:rPr>
          <w:rFonts w:ascii="仿宋" w:eastAsia="仿宋" w:hAnsi="仿宋" w:hint="eastAsia"/>
          <w:sz w:val="24"/>
          <w:lang w:val="zh-CN"/>
        </w:rPr>
        <w:t>日期：</w:t>
      </w:r>
      <w:r>
        <w:rPr>
          <w:rFonts w:ascii="仿宋" w:eastAsia="仿宋" w:hAnsi="仿宋"/>
          <w:sz w:val="24"/>
          <w:u w:val="single"/>
          <w:lang w:val="zh-CN"/>
        </w:rPr>
        <w:t xml:space="preserve">         </w:t>
      </w:r>
      <w:r>
        <w:rPr>
          <w:rFonts w:ascii="仿宋" w:eastAsia="仿宋" w:hAnsi="仿宋" w:hint="eastAsia"/>
          <w:sz w:val="24"/>
          <w:lang w:val="zh-CN"/>
        </w:rPr>
        <w:t xml:space="preserve"> </w:t>
      </w:r>
      <w:r>
        <w:rPr>
          <w:rFonts w:ascii="仿宋" w:eastAsia="仿宋" w:hAnsi="仿宋" w:hint="eastAsia"/>
          <w:sz w:val="24"/>
          <w:lang w:val="zh-CN"/>
        </w:rPr>
        <w:t>年</w:t>
      </w:r>
      <w:r>
        <w:rPr>
          <w:rFonts w:ascii="仿宋" w:eastAsia="仿宋" w:hAnsi="仿宋"/>
          <w:sz w:val="24"/>
          <w:u w:val="single"/>
          <w:lang w:val="zh-CN"/>
        </w:rPr>
        <w:t xml:space="preserve">     </w:t>
      </w:r>
      <w:r>
        <w:rPr>
          <w:rFonts w:ascii="仿宋" w:eastAsia="仿宋" w:hAnsi="仿宋" w:hint="eastAsia"/>
          <w:sz w:val="24"/>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w:t>
      </w:r>
    </w:p>
    <w:p w:rsidR="00D76D7E" w:rsidRDefault="00D76D7E">
      <w:pPr>
        <w:spacing w:line="360" w:lineRule="auto"/>
        <w:rPr>
          <w:rFonts w:ascii="仿宋" w:eastAsia="仿宋" w:hAnsi="仿宋"/>
          <w:sz w:val="24"/>
          <w:lang w:val="zh-CN"/>
        </w:rPr>
      </w:pPr>
    </w:p>
    <w:p w:rsidR="00D76D7E" w:rsidRDefault="00F80D77">
      <w:pPr>
        <w:overflowPunct w:val="0"/>
        <w:spacing w:line="360" w:lineRule="auto"/>
        <w:ind w:firstLine="240"/>
        <w:jc w:val="left"/>
        <w:outlineLvl w:val="0"/>
        <w:rPr>
          <w:rFonts w:ascii="仿宋" w:eastAsia="仿宋" w:hAnsi="仿宋"/>
          <w:b/>
          <w:bCs/>
          <w:sz w:val="24"/>
          <w:lang w:val="zh-CN"/>
        </w:rPr>
      </w:pPr>
      <w:bookmarkStart w:id="37" w:name="_Toc30043"/>
      <w:bookmarkStart w:id="38" w:name="_Toc268184318"/>
      <w:bookmarkStart w:id="39" w:name="_Toc1039289201"/>
      <w:bookmarkStart w:id="40" w:name="_Toc131062262"/>
      <w:r>
        <w:rPr>
          <w:rFonts w:ascii="仿宋" w:eastAsia="仿宋" w:hAnsi="仿宋" w:hint="eastAsia"/>
          <w:b/>
          <w:bCs/>
          <w:sz w:val="24"/>
          <w:lang w:val="zh-CN"/>
        </w:rPr>
        <w:lastRenderedPageBreak/>
        <w:t>附件</w:t>
      </w:r>
      <w:r>
        <w:rPr>
          <w:rFonts w:ascii="仿宋" w:eastAsia="仿宋" w:hAnsi="仿宋" w:hint="eastAsia"/>
          <w:b/>
          <w:bCs/>
          <w:sz w:val="24"/>
          <w:lang w:val="zh-CN"/>
        </w:rPr>
        <w:t xml:space="preserve">3  </w:t>
      </w:r>
      <w:r>
        <w:rPr>
          <w:rFonts w:ascii="仿宋" w:eastAsia="仿宋" w:hAnsi="仿宋" w:hint="eastAsia"/>
          <w:b/>
          <w:bCs/>
          <w:sz w:val="24"/>
          <w:lang w:val="zh-CN"/>
        </w:rPr>
        <w:t>法定代表人授权书格式</w:t>
      </w:r>
      <w:bookmarkEnd w:id="37"/>
      <w:bookmarkEnd w:id="38"/>
      <w:bookmarkEnd w:id="39"/>
      <w:bookmarkEnd w:id="40"/>
    </w:p>
    <w:p w:rsidR="00D76D7E" w:rsidRDefault="00F80D77">
      <w:pPr>
        <w:spacing w:line="360" w:lineRule="auto"/>
        <w:jc w:val="center"/>
        <w:rPr>
          <w:rFonts w:ascii="仿宋" w:eastAsia="仿宋" w:hAnsi="仿宋"/>
          <w:b/>
          <w:bCs/>
          <w:sz w:val="24"/>
          <w:lang w:val="zh-CN"/>
        </w:rPr>
      </w:pPr>
      <w:r>
        <w:rPr>
          <w:rFonts w:ascii="仿宋" w:eastAsia="仿宋" w:hAnsi="仿宋" w:hint="eastAsia"/>
          <w:b/>
          <w:bCs/>
          <w:sz w:val="24"/>
          <w:lang w:val="zh-CN"/>
        </w:rPr>
        <w:t>法定代表人授权书</w:t>
      </w:r>
    </w:p>
    <w:p w:rsidR="00D76D7E" w:rsidRDefault="00D76D7E">
      <w:pPr>
        <w:spacing w:line="360" w:lineRule="auto"/>
        <w:rPr>
          <w:rFonts w:ascii="仿宋" w:eastAsia="仿宋" w:hAnsi="仿宋"/>
          <w:sz w:val="24"/>
          <w:lang w:val="zh-CN"/>
        </w:rPr>
      </w:pPr>
    </w:p>
    <w:p w:rsidR="00D76D7E" w:rsidRDefault="00F80D77">
      <w:pPr>
        <w:spacing w:line="360" w:lineRule="auto"/>
        <w:ind w:leftChars="85" w:left="178" w:firstLine="435"/>
        <w:rPr>
          <w:rFonts w:ascii="仿宋" w:eastAsia="仿宋" w:hAnsi="仿宋"/>
          <w:sz w:val="24"/>
          <w:lang w:val="zh-CN"/>
        </w:rPr>
      </w:pPr>
      <w:r>
        <w:rPr>
          <w:rFonts w:ascii="仿宋" w:eastAsia="仿宋" w:hAnsi="仿宋" w:hint="eastAsia"/>
          <w:sz w:val="24"/>
          <w:lang w:val="zh-CN"/>
        </w:rPr>
        <w:t>本授权委托书声明：我</w:t>
      </w:r>
      <w:r>
        <w:rPr>
          <w:rFonts w:ascii="仿宋" w:eastAsia="仿宋" w:hAnsi="仿宋"/>
          <w:sz w:val="24"/>
          <w:u w:val="single"/>
          <w:lang w:val="zh-CN"/>
        </w:rPr>
        <w:t xml:space="preserve">       </w:t>
      </w:r>
      <w:r>
        <w:rPr>
          <w:rFonts w:ascii="仿宋" w:eastAsia="仿宋" w:hAnsi="仿宋" w:hint="eastAsia"/>
          <w:sz w:val="24"/>
          <w:lang w:val="zh-CN"/>
        </w:rPr>
        <w:t>（姓名和职务）系</w:t>
      </w:r>
      <w:r>
        <w:rPr>
          <w:rFonts w:ascii="仿宋" w:eastAsia="仿宋" w:hAnsi="仿宋"/>
          <w:sz w:val="24"/>
          <w:u w:val="single"/>
          <w:lang w:val="zh-CN"/>
        </w:rPr>
        <w:t xml:space="preserve">           </w:t>
      </w:r>
      <w:r>
        <w:rPr>
          <w:rFonts w:ascii="仿宋" w:eastAsia="仿宋" w:hAnsi="仿宋" w:hint="eastAsia"/>
          <w:sz w:val="24"/>
          <w:lang w:val="zh-CN"/>
        </w:rPr>
        <w:t>（供应商名称）的法定代表人，现授权委托</w:t>
      </w:r>
      <w:r>
        <w:rPr>
          <w:rFonts w:ascii="仿宋" w:eastAsia="仿宋" w:hAnsi="仿宋"/>
          <w:sz w:val="24"/>
          <w:u w:val="single"/>
          <w:lang w:val="zh-CN"/>
        </w:rPr>
        <w:t xml:space="preserve">                </w:t>
      </w:r>
      <w:r>
        <w:rPr>
          <w:rFonts w:ascii="仿宋" w:eastAsia="仿宋" w:hAnsi="仿宋" w:hint="eastAsia"/>
          <w:sz w:val="24"/>
          <w:lang w:val="zh-CN"/>
        </w:rPr>
        <w:t>（单位</w:t>
      </w:r>
      <w:r>
        <w:rPr>
          <w:rFonts w:ascii="仿宋" w:eastAsia="仿宋" w:hAnsi="仿宋" w:hint="eastAsia"/>
          <w:sz w:val="24"/>
          <w:lang w:val="zh-CN"/>
        </w:rPr>
        <w:t>/</w:t>
      </w:r>
      <w:r>
        <w:rPr>
          <w:rFonts w:ascii="仿宋" w:eastAsia="仿宋" w:hAnsi="仿宋" w:hint="eastAsia"/>
          <w:sz w:val="24"/>
          <w:lang w:val="zh-CN"/>
        </w:rPr>
        <w:t>部门名称）的</w:t>
      </w:r>
      <w:r>
        <w:rPr>
          <w:rFonts w:ascii="仿宋" w:eastAsia="仿宋" w:hAnsi="仿宋"/>
          <w:sz w:val="24"/>
          <w:u w:val="single"/>
          <w:lang w:val="zh-CN"/>
        </w:rPr>
        <w:t xml:space="preserve">         </w:t>
      </w:r>
      <w:r>
        <w:rPr>
          <w:rFonts w:ascii="仿宋" w:eastAsia="仿宋" w:hAnsi="仿宋" w:hint="eastAsia"/>
          <w:sz w:val="24"/>
          <w:lang w:val="zh-CN"/>
        </w:rPr>
        <w:t>（姓名和职务）为我</w:t>
      </w:r>
      <w:r>
        <w:rPr>
          <w:rFonts w:ascii="仿宋" w:eastAsia="仿宋" w:hAnsi="仿宋"/>
          <w:sz w:val="24"/>
          <w:u w:val="single"/>
          <w:lang w:val="zh-CN"/>
        </w:rPr>
        <w:t xml:space="preserve">     </w:t>
      </w:r>
      <w:r>
        <w:rPr>
          <w:rFonts w:ascii="仿宋" w:eastAsia="仿宋" w:hAnsi="仿宋" w:hint="eastAsia"/>
          <w:sz w:val="24"/>
          <w:lang w:val="zh-CN"/>
        </w:rPr>
        <w:t>代理人，以</w:t>
      </w:r>
      <w:r>
        <w:rPr>
          <w:rFonts w:ascii="仿宋" w:eastAsia="仿宋" w:hAnsi="仿宋"/>
          <w:sz w:val="24"/>
          <w:u w:val="single"/>
          <w:lang w:val="zh-CN"/>
        </w:rPr>
        <w:t xml:space="preserve">              </w:t>
      </w:r>
      <w:r>
        <w:rPr>
          <w:rFonts w:ascii="仿宋" w:eastAsia="仿宋" w:hAnsi="仿宋" w:hint="eastAsia"/>
          <w:sz w:val="24"/>
          <w:lang w:val="zh-CN"/>
        </w:rPr>
        <w:t>的名义参加</w:t>
      </w:r>
      <w:r>
        <w:rPr>
          <w:rFonts w:ascii="仿宋" w:eastAsia="仿宋" w:hAnsi="仿宋"/>
          <w:sz w:val="24"/>
          <w:u w:val="single"/>
          <w:lang w:val="zh-CN"/>
        </w:rPr>
        <w:t xml:space="preserve">        </w:t>
      </w:r>
      <w:r>
        <w:rPr>
          <w:rFonts w:ascii="仿宋" w:eastAsia="仿宋" w:hAnsi="仿宋" w:hint="eastAsia"/>
          <w:sz w:val="24"/>
          <w:u w:val="single"/>
          <w:lang w:val="zh-CN"/>
        </w:rPr>
        <w:t>项目</w:t>
      </w:r>
      <w:r>
        <w:rPr>
          <w:rFonts w:ascii="仿宋" w:eastAsia="仿宋" w:hAnsi="仿宋" w:hint="eastAsia"/>
          <w:sz w:val="24"/>
          <w:lang w:val="zh-CN"/>
        </w:rPr>
        <w:t>的台内比选活动。代理人在报价、比选过程中所签署的一切文件和处理与之有关的一切事务，我均予以承认。</w:t>
      </w:r>
    </w:p>
    <w:p w:rsidR="00D76D7E" w:rsidRDefault="00F80D77">
      <w:pPr>
        <w:spacing w:line="360" w:lineRule="auto"/>
        <w:ind w:leftChars="85" w:left="178" w:firstLine="435"/>
        <w:rPr>
          <w:rFonts w:ascii="仿宋" w:eastAsia="仿宋" w:hAnsi="仿宋"/>
          <w:sz w:val="24"/>
          <w:lang w:val="zh-CN"/>
        </w:rPr>
      </w:pPr>
      <w:r>
        <w:rPr>
          <w:rFonts w:ascii="仿宋" w:eastAsia="仿宋" w:hAnsi="仿宋" w:hint="eastAsia"/>
          <w:sz w:val="24"/>
          <w:lang w:val="zh-CN"/>
        </w:rPr>
        <w:t>本授权书于</w:t>
      </w:r>
      <w:r>
        <w:rPr>
          <w:rFonts w:ascii="仿宋" w:eastAsia="仿宋" w:hAnsi="仿宋"/>
          <w:sz w:val="24"/>
          <w:u w:val="single"/>
          <w:lang w:val="zh-CN"/>
        </w:rPr>
        <w:t xml:space="preserve">      </w:t>
      </w:r>
      <w:r>
        <w:rPr>
          <w:rFonts w:ascii="仿宋" w:eastAsia="仿宋" w:hAnsi="仿宋" w:hint="eastAsia"/>
          <w:sz w:val="24"/>
          <w:lang w:val="zh-CN"/>
        </w:rPr>
        <w:t>年</w:t>
      </w:r>
      <w:r>
        <w:rPr>
          <w:rFonts w:ascii="仿宋" w:eastAsia="仿宋" w:hAnsi="仿宋"/>
          <w:sz w:val="24"/>
          <w:u w:val="single"/>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日签字生效，特此声明。</w:t>
      </w:r>
    </w:p>
    <w:p w:rsidR="00D76D7E" w:rsidRDefault="00F80D77">
      <w:pPr>
        <w:spacing w:line="360" w:lineRule="auto"/>
        <w:ind w:leftChars="85" w:left="178" w:firstLine="435"/>
        <w:rPr>
          <w:rFonts w:ascii="仿宋" w:eastAsia="仿宋" w:hAnsi="仿宋"/>
          <w:sz w:val="24"/>
          <w:lang w:val="zh-CN"/>
        </w:rPr>
      </w:pPr>
      <w:r>
        <w:rPr>
          <w:rFonts w:ascii="仿宋" w:eastAsia="仿宋" w:hAnsi="仿宋" w:hint="eastAsia"/>
          <w:sz w:val="24"/>
          <w:lang w:val="zh-CN"/>
        </w:rPr>
        <w:t>代理人无转委权。特此委托。</w:t>
      </w:r>
    </w:p>
    <w:p w:rsidR="00D76D7E" w:rsidRDefault="00D76D7E">
      <w:pPr>
        <w:spacing w:line="360" w:lineRule="auto"/>
        <w:ind w:leftChars="85" w:left="178" w:firstLine="435"/>
        <w:rPr>
          <w:rFonts w:ascii="仿宋" w:eastAsia="仿宋" w:hAnsi="仿宋"/>
          <w:sz w:val="24"/>
          <w:lang w:val="zh-CN"/>
        </w:rPr>
      </w:pPr>
    </w:p>
    <w:p w:rsidR="00D76D7E" w:rsidRDefault="00D76D7E">
      <w:pPr>
        <w:spacing w:line="360" w:lineRule="auto"/>
        <w:ind w:leftChars="85" w:left="178" w:firstLine="435"/>
        <w:rPr>
          <w:rFonts w:ascii="仿宋" w:eastAsia="仿宋" w:hAnsi="仿宋"/>
          <w:sz w:val="24"/>
          <w:lang w:val="zh-CN"/>
        </w:rPr>
      </w:pPr>
    </w:p>
    <w:p w:rsidR="00D76D7E" w:rsidRDefault="00D76D7E">
      <w:pPr>
        <w:spacing w:line="360" w:lineRule="auto"/>
        <w:ind w:leftChars="85" w:left="178" w:firstLine="435"/>
        <w:rPr>
          <w:rFonts w:ascii="仿宋" w:eastAsia="仿宋" w:hAnsi="仿宋"/>
          <w:sz w:val="24"/>
          <w:lang w:val="zh-CN"/>
        </w:rPr>
      </w:pPr>
    </w:p>
    <w:p w:rsidR="00D76D7E" w:rsidRDefault="00F80D77">
      <w:pPr>
        <w:spacing w:line="360" w:lineRule="auto"/>
        <w:ind w:left="2699"/>
        <w:rPr>
          <w:rFonts w:ascii="仿宋" w:eastAsia="仿宋" w:hAnsi="仿宋"/>
          <w:sz w:val="24"/>
          <w:u w:val="single"/>
          <w:lang w:val="zh-CN"/>
        </w:rPr>
      </w:pPr>
      <w:r>
        <w:rPr>
          <w:rFonts w:ascii="仿宋" w:eastAsia="仿宋" w:hAnsi="仿宋" w:hint="eastAsia"/>
          <w:sz w:val="24"/>
          <w:lang w:val="zh-CN"/>
        </w:rPr>
        <w:t>代理人：</w:t>
      </w:r>
      <w:r>
        <w:rPr>
          <w:rFonts w:ascii="仿宋" w:eastAsia="仿宋" w:hAnsi="仿宋" w:hint="eastAsia"/>
          <w:sz w:val="24"/>
          <w:u w:val="single"/>
          <w:lang w:val="zh-CN"/>
        </w:rPr>
        <w:t xml:space="preserve">   </w:t>
      </w:r>
      <w:r>
        <w:rPr>
          <w:rFonts w:ascii="仿宋" w:eastAsia="仿宋" w:hAnsi="仿宋" w:hint="eastAsia"/>
          <w:sz w:val="24"/>
          <w:u w:val="single"/>
          <w:lang w:val="zh-CN"/>
        </w:rPr>
        <w:t>（签字）</w:t>
      </w:r>
      <w:r>
        <w:rPr>
          <w:rFonts w:ascii="仿宋" w:eastAsia="仿宋" w:hAnsi="仿宋" w:hint="eastAsia"/>
          <w:sz w:val="24"/>
          <w:u w:val="single"/>
          <w:lang w:val="zh-CN"/>
        </w:rPr>
        <w:t xml:space="preserve">   </w:t>
      </w:r>
      <w:r>
        <w:rPr>
          <w:rFonts w:ascii="仿宋" w:eastAsia="仿宋" w:hAnsi="仿宋" w:hint="eastAsia"/>
          <w:sz w:val="24"/>
          <w:lang w:val="zh-CN"/>
        </w:rPr>
        <w:t>性别</w:t>
      </w:r>
      <w:r>
        <w:rPr>
          <w:rFonts w:ascii="仿宋" w:eastAsia="仿宋" w:hAnsi="仿宋"/>
          <w:sz w:val="24"/>
          <w:lang w:val="zh-CN"/>
        </w:rPr>
        <w:t xml:space="preserve"> </w:t>
      </w:r>
      <w:r>
        <w:rPr>
          <w:rFonts w:ascii="仿宋" w:eastAsia="仿宋" w:hAnsi="仿宋" w:hint="eastAsia"/>
          <w:sz w:val="24"/>
          <w:lang w:val="zh-CN"/>
        </w:rPr>
        <w:t>：</w:t>
      </w:r>
      <w:r>
        <w:rPr>
          <w:rFonts w:ascii="仿宋" w:eastAsia="仿宋" w:hAnsi="仿宋"/>
          <w:sz w:val="24"/>
          <w:u w:val="single"/>
          <w:lang w:val="zh-CN"/>
        </w:rPr>
        <w:t xml:space="preserve">            </w:t>
      </w:r>
      <w:r>
        <w:rPr>
          <w:rFonts w:ascii="仿宋" w:eastAsia="仿宋" w:hAnsi="仿宋" w:hint="eastAsia"/>
          <w:sz w:val="24"/>
          <w:lang w:val="zh-CN"/>
        </w:rPr>
        <w:t>年龄：</w:t>
      </w:r>
      <w:r>
        <w:rPr>
          <w:rFonts w:ascii="仿宋" w:eastAsia="仿宋" w:hAnsi="仿宋" w:hint="eastAsia"/>
          <w:sz w:val="24"/>
          <w:lang w:val="zh-CN"/>
        </w:rPr>
        <w:t>_______</w:t>
      </w:r>
    </w:p>
    <w:p w:rsidR="00D76D7E" w:rsidRDefault="00D76D7E">
      <w:pPr>
        <w:spacing w:line="360" w:lineRule="auto"/>
        <w:ind w:left="2699"/>
        <w:rPr>
          <w:rFonts w:ascii="仿宋" w:eastAsia="仿宋" w:hAnsi="仿宋"/>
          <w:sz w:val="24"/>
          <w:lang w:val="zh-CN"/>
        </w:rPr>
      </w:pPr>
    </w:p>
    <w:p w:rsidR="00D76D7E" w:rsidRDefault="00F80D77">
      <w:pPr>
        <w:spacing w:line="360" w:lineRule="auto"/>
        <w:ind w:left="2699"/>
        <w:rPr>
          <w:rFonts w:ascii="仿宋" w:eastAsia="仿宋" w:hAnsi="仿宋"/>
          <w:sz w:val="24"/>
          <w:u w:val="single"/>
          <w:lang w:val="zh-CN"/>
        </w:rPr>
      </w:pPr>
      <w:r>
        <w:rPr>
          <w:rFonts w:ascii="仿宋" w:eastAsia="仿宋" w:hAnsi="仿宋" w:hint="eastAsia"/>
          <w:sz w:val="24"/>
          <w:lang w:val="zh-CN"/>
        </w:rPr>
        <w:t>身份证号码：</w:t>
      </w:r>
      <w:r>
        <w:rPr>
          <w:rFonts w:ascii="仿宋" w:eastAsia="仿宋" w:hAnsi="仿宋"/>
          <w:sz w:val="24"/>
          <w:u w:val="single"/>
          <w:lang w:val="zh-CN"/>
        </w:rPr>
        <w:t xml:space="preserve">                    </w:t>
      </w:r>
      <w:r>
        <w:rPr>
          <w:rFonts w:ascii="仿宋" w:eastAsia="仿宋" w:hAnsi="仿宋" w:hint="eastAsia"/>
          <w:sz w:val="24"/>
          <w:lang w:val="zh-CN"/>
        </w:rPr>
        <w:t>职务</w:t>
      </w:r>
      <w:r>
        <w:rPr>
          <w:rFonts w:ascii="仿宋" w:eastAsia="仿宋" w:hAnsi="仿宋" w:hint="eastAsia"/>
          <w:sz w:val="24"/>
          <w:lang w:val="zh-CN"/>
        </w:rPr>
        <w:t>：</w:t>
      </w:r>
      <w:r>
        <w:rPr>
          <w:rFonts w:ascii="仿宋" w:eastAsia="仿宋" w:hAnsi="仿宋"/>
          <w:sz w:val="24"/>
          <w:u w:val="single"/>
          <w:lang w:val="zh-CN"/>
        </w:rPr>
        <w:t>____         ___</w:t>
      </w:r>
    </w:p>
    <w:p w:rsidR="00D76D7E" w:rsidRDefault="00D76D7E">
      <w:pPr>
        <w:spacing w:line="360" w:lineRule="auto"/>
        <w:ind w:left="2699"/>
        <w:rPr>
          <w:rFonts w:ascii="仿宋" w:eastAsia="仿宋" w:hAnsi="仿宋"/>
          <w:sz w:val="24"/>
          <w:lang w:val="zh-CN"/>
        </w:rPr>
      </w:pPr>
    </w:p>
    <w:p w:rsidR="00D76D7E" w:rsidRDefault="00F80D77">
      <w:pPr>
        <w:spacing w:line="360" w:lineRule="auto"/>
        <w:ind w:left="2699"/>
        <w:rPr>
          <w:rFonts w:ascii="仿宋" w:eastAsia="仿宋" w:hAnsi="仿宋"/>
          <w:sz w:val="24"/>
          <w:lang w:val="zh-CN"/>
        </w:rPr>
      </w:pPr>
      <w:r>
        <w:rPr>
          <w:rFonts w:ascii="仿宋" w:eastAsia="仿宋" w:hAnsi="仿宋" w:hint="eastAsia"/>
          <w:sz w:val="24"/>
          <w:lang w:val="zh-CN"/>
        </w:rPr>
        <w:t>供应商名称（盖章）：</w:t>
      </w:r>
      <w:r>
        <w:rPr>
          <w:rFonts w:ascii="仿宋" w:eastAsia="仿宋" w:hAnsi="仿宋" w:hint="eastAsia"/>
          <w:sz w:val="24"/>
          <w:u w:val="single"/>
          <w:lang w:val="zh-CN"/>
        </w:rPr>
        <w:t xml:space="preserve">                          </w:t>
      </w:r>
    </w:p>
    <w:p w:rsidR="00D76D7E" w:rsidRDefault="00D76D7E">
      <w:pPr>
        <w:spacing w:line="360" w:lineRule="auto"/>
        <w:ind w:left="2699"/>
        <w:rPr>
          <w:rFonts w:ascii="仿宋" w:eastAsia="仿宋" w:hAnsi="仿宋"/>
          <w:sz w:val="24"/>
          <w:lang w:val="zh-CN"/>
        </w:rPr>
      </w:pPr>
    </w:p>
    <w:p w:rsidR="00D76D7E" w:rsidRDefault="00F80D77">
      <w:pPr>
        <w:spacing w:line="360" w:lineRule="auto"/>
        <w:ind w:left="2699"/>
        <w:rPr>
          <w:rFonts w:ascii="仿宋" w:eastAsia="仿宋" w:hAnsi="仿宋"/>
          <w:sz w:val="24"/>
          <w:lang w:val="zh-CN"/>
        </w:rPr>
      </w:pPr>
      <w:r>
        <w:rPr>
          <w:rFonts w:ascii="仿宋" w:eastAsia="仿宋" w:hAnsi="仿宋" w:hint="eastAsia"/>
          <w:sz w:val="24"/>
          <w:lang w:val="zh-CN"/>
        </w:rPr>
        <w:t>法定代表人（签字</w:t>
      </w:r>
      <w:r>
        <w:rPr>
          <w:rFonts w:ascii="仿宋" w:eastAsia="仿宋" w:hAnsi="仿宋" w:hint="eastAsia"/>
          <w:sz w:val="24"/>
        </w:rPr>
        <w:t>或</w:t>
      </w:r>
      <w:r>
        <w:rPr>
          <w:rFonts w:ascii="仿宋" w:eastAsia="仿宋" w:hAnsi="仿宋" w:hint="eastAsia"/>
          <w:sz w:val="24"/>
          <w:lang w:val="zh-CN"/>
        </w:rPr>
        <w:t>盖章）：</w:t>
      </w:r>
      <w:r>
        <w:rPr>
          <w:rFonts w:ascii="仿宋" w:eastAsia="仿宋" w:hAnsi="仿宋" w:hint="eastAsia"/>
          <w:sz w:val="24"/>
          <w:u w:val="single"/>
          <w:lang w:val="zh-CN"/>
        </w:rPr>
        <w:t xml:space="preserve">                   </w:t>
      </w:r>
    </w:p>
    <w:p w:rsidR="00D76D7E" w:rsidRDefault="00D76D7E">
      <w:pPr>
        <w:spacing w:line="360" w:lineRule="auto"/>
        <w:ind w:left="2699"/>
        <w:rPr>
          <w:rFonts w:ascii="仿宋" w:eastAsia="仿宋" w:hAnsi="仿宋"/>
          <w:sz w:val="24"/>
          <w:lang w:val="zh-CN"/>
        </w:rPr>
      </w:pPr>
    </w:p>
    <w:p w:rsidR="00D76D7E" w:rsidRDefault="00F80D77">
      <w:pPr>
        <w:spacing w:line="360" w:lineRule="auto"/>
        <w:ind w:left="2699"/>
        <w:rPr>
          <w:rFonts w:ascii="仿宋" w:eastAsia="仿宋" w:hAnsi="仿宋"/>
          <w:sz w:val="24"/>
          <w:lang w:val="zh-CN"/>
        </w:rPr>
      </w:pPr>
      <w:r>
        <w:rPr>
          <w:rFonts w:ascii="仿宋" w:eastAsia="仿宋" w:hAnsi="仿宋" w:hint="eastAsia"/>
          <w:sz w:val="24"/>
          <w:lang w:val="zh-CN"/>
        </w:rPr>
        <w:t>授权委托日期：</w:t>
      </w:r>
      <w:r>
        <w:rPr>
          <w:rFonts w:ascii="仿宋" w:eastAsia="仿宋" w:hAnsi="仿宋"/>
          <w:sz w:val="24"/>
          <w:u w:val="single"/>
          <w:lang w:val="zh-CN"/>
        </w:rPr>
        <w:t xml:space="preserve">     </w:t>
      </w:r>
      <w:r>
        <w:rPr>
          <w:rFonts w:ascii="仿宋" w:eastAsia="仿宋" w:hAnsi="仿宋" w:hint="eastAsia"/>
          <w:sz w:val="24"/>
          <w:lang w:val="zh-CN"/>
        </w:rPr>
        <w:t>年</w:t>
      </w:r>
      <w:r>
        <w:rPr>
          <w:rFonts w:ascii="仿宋" w:eastAsia="仿宋" w:hAnsi="仿宋" w:hint="eastAsia"/>
          <w:sz w:val="24"/>
          <w:lang w:val="zh-CN"/>
        </w:rPr>
        <w:t xml:space="preserve"> </w:t>
      </w:r>
      <w:r>
        <w:rPr>
          <w:rFonts w:ascii="仿宋" w:eastAsia="仿宋" w:hAnsi="仿宋"/>
          <w:sz w:val="24"/>
          <w:u w:val="single"/>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w:t>
      </w:r>
    </w:p>
    <w:p w:rsidR="00D76D7E" w:rsidRDefault="00D76D7E">
      <w:pPr>
        <w:spacing w:line="360" w:lineRule="auto"/>
        <w:ind w:left="2699"/>
        <w:rPr>
          <w:rFonts w:ascii="仿宋" w:eastAsia="仿宋" w:hAnsi="仿宋"/>
          <w:sz w:val="24"/>
          <w:lang w:val="zh-CN"/>
        </w:rPr>
      </w:pPr>
    </w:p>
    <w:p w:rsidR="00D76D7E" w:rsidRDefault="00D76D7E">
      <w:pPr>
        <w:spacing w:line="360" w:lineRule="auto"/>
        <w:ind w:left="2699"/>
        <w:rPr>
          <w:rFonts w:ascii="仿宋" w:eastAsia="仿宋" w:hAnsi="仿宋"/>
          <w:sz w:val="24"/>
          <w:lang w:val="zh-CN"/>
        </w:rPr>
      </w:pPr>
    </w:p>
    <w:p w:rsidR="00D76D7E" w:rsidRDefault="00D76D7E">
      <w:pPr>
        <w:spacing w:line="360" w:lineRule="auto"/>
        <w:ind w:left="2699"/>
        <w:rPr>
          <w:rFonts w:ascii="仿宋" w:eastAsia="仿宋" w:hAnsi="仿宋"/>
          <w:sz w:val="24"/>
          <w:lang w:val="zh-CN"/>
        </w:rPr>
      </w:pPr>
    </w:p>
    <w:p w:rsidR="00D76D7E" w:rsidRDefault="00D76D7E">
      <w:pPr>
        <w:spacing w:line="360" w:lineRule="auto"/>
        <w:ind w:left="2699"/>
        <w:rPr>
          <w:rFonts w:ascii="仿宋" w:eastAsia="仿宋" w:hAnsi="仿宋"/>
          <w:sz w:val="24"/>
          <w:lang w:val="zh-CN"/>
        </w:rPr>
      </w:pPr>
    </w:p>
    <w:p w:rsidR="00D76D7E" w:rsidRDefault="00D76D7E">
      <w:pPr>
        <w:spacing w:line="360" w:lineRule="auto"/>
        <w:ind w:left="2699"/>
        <w:rPr>
          <w:rFonts w:ascii="仿宋" w:eastAsia="仿宋" w:hAnsi="仿宋"/>
          <w:sz w:val="24"/>
          <w:lang w:val="zh-CN"/>
        </w:rPr>
      </w:pPr>
    </w:p>
    <w:p w:rsidR="00D76D7E" w:rsidRDefault="00D76D7E">
      <w:pPr>
        <w:spacing w:line="360" w:lineRule="auto"/>
        <w:ind w:left="2699"/>
        <w:rPr>
          <w:rFonts w:ascii="仿宋" w:eastAsia="仿宋" w:hAnsi="仿宋"/>
          <w:sz w:val="24"/>
          <w:lang w:val="zh-CN"/>
        </w:rPr>
      </w:pPr>
    </w:p>
    <w:p w:rsidR="00D76D7E" w:rsidRDefault="00D76D7E">
      <w:pPr>
        <w:spacing w:line="360" w:lineRule="auto"/>
        <w:ind w:left="2699"/>
        <w:rPr>
          <w:rFonts w:ascii="仿宋" w:eastAsia="仿宋" w:hAnsi="仿宋"/>
          <w:sz w:val="24"/>
          <w:lang w:val="zh-CN"/>
        </w:rPr>
      </w:pPr>
    </w:p>
    <w:p w:rsidR="00D76D7E" w:rsidRDefault="00D76D7E">
      <w:pPr>
        <w:spacing w:line="360" w:lineRule="auto"/>
        <w:ind w:left="2699"/>
        <w:rPr>
          <w:rFonts w:ascii="仿宋" w:eastAsia="仿宋" w:hAnsi="仿宋"/>
          <w:sz w:val="24"/>
          <w:lang w:val="zh-CN"/>
        </w:rPr>
      </w:pPr>
    </w:p>
    <w:p w:rsidR="00D76D7E" w:rsidRDefault="00D76D7E">
      <w:pPr>
        <w:widowControl/>
        <w:jc w:val="left"/>
        <w:rPr>
          <w:rFonts w:ascii="楷体" w:eastAsia="楷体" w:hAnsi="楷体" w:cs="宋体"/>
          <w:b/>
          <w:bCs/>
          <w:color w:val="000000"/>
          <w:kern w:val="0"/>
          <w:sz w:val="28"/>
          <w:szCs w:val="28"/>
        </w:rPr>
        <w:sectPr w:rsidR="00D76D7E">
          <w:headerReference w:type="default" r:id="rId10"/>
          <w:footerReference w:type="default" r:id="rId11"/>
          <w:pgSz w:w="11906" w:h="16838"/>
          <w:pgMar w:top="1418" w:right="1361" w:bottom="1418" w:left="1474" w:header="851" w:footer="992" w:gutter="0"/>
          <w:cols w:space="720"/>
          <w:docGrid w:type="lines" w:linePitch="312"/>
        </w:sectPr>
      </w:pPr>
    </w:p>
    <w:p w:rsidR="00D76D7E" w:rsidRDefault="00F80D77">
      <w:pPr>
        <w:overflowPunct w:val="0"/>
        <w:spacing w:line="360" w:lineRule="auto"/>
        <w:ind w:firstLine="240"/>
        <w:jc w:val="left"/>
        <w:outlineLvl w:val="0"/>
        <w:rPr>
          <w:rFonts w:ascii="仿宋" w:eastAsia="仿宋" w:hAnsi="仿宋"/>
          <w:b/>
          <w:bCs/>
          <w:sz w:val="24"/>
          <w:lang w:val="zh-CN"/>
        </w:rPr>
      </w:pPr>
      <w:bookmarkStart w:id="41" w:name="_Toc131062081"/>
      <w:bookmarkStart w:id="42" w:name="_Toc1849100156"/>
      <w:bookmarkStart w:id="43" w:name="_Toc131062264"/>
      <w:bookmarkStart w:id="44" w:name="_Toc6319"/>
      <w:bookmarkStart w:id="45" w:name="_Toc131062134"/>
      <w:r>
        <w:rPr>
          <w:rFonts w:ascii="仿宋" w:eastAsia="仿宋" w:hAnsi="仿宋" w:hint="eastAsia"/>
          <w:b/>
          <w:bCs/>
          <w:sz w:val="24"/>
          <w:lang w:val="zh-CN"/>
        </w:rPr>
        <w:lastRenderedPageBreak/>
        <w:t>附件</w:t>
      </w:r>
      <w:r>
        <w:rPr>
          <w:rFonts w:ascii="仿宋" w:eastAsia="仿宋" w:hAnsi="仿宋" w:hint="eastAsia"/>
          <w:b/>
          <w:bCs/>
          <w:sz w:val="24"/>
          <w:lang w:val="zh-CN"/>
        </w:rPr>
        <w:t xml:space="preserve">4   </w:t>
      </w:r>
      <w:r>
        <w:rPr>
          <w:rFonts w:ascii="仿宋" w:eastAsia="仿宋" w:hAnsi="仿宋" w:hint="eastAsia"/>
          <w:b/>
          <w:bCs/>
          <w:sz w:val="24"/>
          <w:lang w:val="zh-CN"/>
        </w:rPr>
        <w:t>供应商资格声明书</w:t>
      </w:r>
      <w:bookmarkEnd w:id="41"/>
      <w:bookmarkEnd w:id="42"/>
      <w:bookmarkEnd w:id="43"/>
      <w:bookmarkEnd w:id="44"/>
      <w:bookmarkEnd w:id="45"/>
    </w:p>
    <w:p w:rsidR="00D76D7E" w:rsidRDefault="00D76D7E">
      <w:pPr>
        <w:widowControl/>
        <w:overflowPunct w:val="0"/>
        <w:spacing w:line="360" w:lineRule="auto"/>
        <w:ind w:leftChars="85" w:left="178" w:firstLine="435"/>
        <w:jc w:val="left"/>
        <w:rPr>
          <w:rFonts w:ascii="楷体" w:eastAsia="楷体" w:hAnsi="楷体" w:cs="宋体"/>
          <w:b/>
          <w:bCs/>
          <w:color w:val="000000"/>
          <w:kern w:val="0"/>
          <w:sz w:val="28"/>
          <w:szCs w:val="28"/>
        </w:rPr>
      </w:pPr>
    </w:p>
    <w:p w:rsidR="00D76D7E" w:rsidRDefault="00F80D77">
      <w:pPr>
        <w:overflowPunct w:val="0"/>
        <w:jc w:val="center"/>
        <w:rPr>
          <w:b/>
          <w:color w:val="000000"/>
          <w:sz w:val="36"/>
          <w:szCs w:val="36"/>
        </w:rPr>
      </w:pPr>
      <w:r>
        <w:rPr>
          <w:rFonts w:hint="eastAsia"/>
          <w:b/>
          <w:color w:val="000000"/>
          <w:sz w:val="36"/>
          <w:szCs w:val="36"/>
        </w:rPr>
        <w:t>供应商</w:t>
      </w:r>
      <w:r>
        <w:rPr>
          <w:rFonts w:hint="eastAsia"/>
          <w:b/>
          <w:color w:val="000000"/>
          <w:sz w:val="36"/>
          <w:szCs w:val="36"/>
        </w:rPr>
        <w:t>资格声明书</w:t>
      </w:r>
    </w:p>
    <w:p w:rsidR="00D76D7E" w:rsidRDefault="00D76D7E">
      <w:pPr>
        <w:tabs>
          <w:tab w:val="left" w:pos="5580"/>
        </w:tabs>
        <w:overflowPunct w:val="0"/>
        <w:spacing w:line="360" w:lineRule="auto"/>
        <w:rPr>
          <w:sz w:val="24"/>
        </w:rPr>
      </w:pPr>
    </w:p>
    <w:p w:rsidR="00D76D7E" w:rsidRDefault="00F80D77">
      <w:pPr>
        <w:tabs>
          <w:tab w:val="left" w:pos="5580"/>
        </w:tabs>
        <w:overflowPunct w:val="0"/>
        <w:spacing w:line="360" w:lineRule="auto"/>
        <w:rPr>
          <w:rFonts w:ascii="仿宋" w:eastAsia="仿宋" w:hAnsi="仿宋"/>
          <w:sz w:val="24"/>
        </w:rPr>
      </w:pPr>
      <w:r>
        <w:rPr>
          <w:rFonts w:ascii="仿宋" w:eastAsia="仿宋" w:hAnsi="仿宋"/>
          <w:sz w:val="24"/>
        </w:rPr>
        <w:t>致：</w:t>
      </w:r>
      <w:r>
        <w:rPr>
          <w:rFonts w:ascii="仿宋" w:eastAsia="仿宋" w:hAnsi="仿宋" w:hint="eastAsia"/>
          <w:sz w:val="24"/>
        </w:rPr>
        <w:t>北京广播电视台</w:t>
      </w:r>
    </w:p>
    <w:p w:rsidR="00D76D7E" w:rsidRDefault="00F80D77">
      <w:pPr>
        <w:overflowPunct w:val="0"/>
        <w:spacing w:line="360" w:lineRule="auto"/>
        <w:ind w:firstLineChars="200" w:firstLine="480"/>
        <w:rPr>
          <w:rFonts w:ascii="仿宋" w:eastAsia="仿宋" w:hAnsi="仿宋"/>
          <w:sz w:val="24"/>
        </w:rPr>
      </w:pPr>
      <w:r>
        <w:rPr>
          <w:rFonts w:ascii="仿宋" w:eastAsia="仿宋" w:hAnsi="仿宋"/>
          <w:sz w:val="24"/>
        </w:rPr>
        <w:t>在参与本次项目投标中，我单位承诺：</w:t>
      </w:r>
    </w:p>
    <w:p w:rsidR="00D76D7E" w:rsidRDefault="00F80D77">
      <w:pPr>
        <w:numPr>
          <w:ilvl w:val="0"/>
          <w:numId w:val="22"/>
        </w:numPr>
        <w:overflowPunct w:val="0"/>
        <w:spacing w:line="360" w:lineRule="auto"/>
        <w:rPr>
          <w:rFonts w:ascii="仿宋" w:eastAsia="仿宋" w:hAnsi="仿宋"/>
          <w:sz w:val="24"/>
        </w:rPr>
      </w:pPr>
      <w:r>
        <w:rPr>
          <w:rFonts w:ascii="仿宋" w:eastAsia="仿宋" w:hAnsi="仿宋"/>
          <w:sz w:val="24"/>
        </w:rPr>
        <w:t>具有良好的商业信誉和健全的财务会计制度；</w:t>
      </w:r>
    </w:p>
    <w:p w:rsidR="00D76D7E" w:rsidRDefault="00F80D77">
      <w:pPr>
        <w:numPr>
          <w:ilvl w:val="0"/>
          <w:numId w:val="22"/>
        </w:numPr>
        <w:overflowPunct w:val="0"/>
        <w:spacing w:line="360" w:lineRule="auto"/>
        <w:rPr>
          <w:rFonts w:ascii="仿宋" w:eastAsia="仿宋" w:hAnsi="仿宋"/>
          <w:sz w:val="24"/>
        </w:rPr>
      </w:pPr>
      <w:r>
        <w:rPr>
          <w:rFonts w:ascii="仿宋" w:eastAsia="仿宋" w:hAnsi="仿宋"/>
          <w:sz w:val="24"/>
        </w:rPr>
        <w:t>具有履行合同所必需的设备和专业技术能力；</w:t>
      </w:r>
    </w:p>
    <w:p w:rsidR="00D76D7E" w:rsidRDefault="00F80D77">
      <w:pPr>
        <w:numPr>
          <w:ilvl w:val="0"/>
          <w:numId w:val="22"/>
        </w:numPr>
        <w:overflowPunct w:val="0"/>
        <w:spacing w:line="360" w:lineRule="auto"/>
        <w:rPr>
          <w:rFonts w:ascii="仿宋" w:eastAsia="仿宋" w:hAnsi="仿宋"/>
          <w:sz w:val="24"/>
        </w:rPr>
      </w:pPr>
      <w:r>
        <w:rPr>
          <w:rFonts w:ascii="仿宋" w:eastAsia="仿宋" w:hAnsi="仿宋"/>
          <w:sz w:val="24"/>
        </w:rPr>
        <w:t>有依法缴纳税收和社会保障资金的良好记录；</w:t>
      </w:r>
    </w:p>
    <w:p w:rsidR="00D76D7E" w:rsidRDefault="00F80D77">
      <w:pPr>
        <w:numPr>
          <w:ilvl w:val="0"/>
          <w:numId w:val="22"/>
        </w:numPr>
        <w:overflowPunct w:val="0"/>
        <w:spacing w:line="360" w:lineRule="auto"/>
        <w:rPr>
          <w:rFonts w:ascii="仿宋" w:eastAsia="仿宋" w:hAnsi="仿宋"/>
          <w:sz w:val="24"/>
        </w:rPr>
      </w:pPr>
      <w:r>
        <w:rPr>
          <w:rFonts w:ascii="仿宋" w:eastAsia="仿宋" w:hAnsi="仿宋"/>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76D7E" w:rsidRDefault="00F80D77">
      <w:pPr>
        <w:numPr>
          <w:ilvl w:val="0"/>
          <w:numId w:val="22"/>
        </w:numPr>
        <w:overflowPunct w:val="0"/>
        <w:spacing w:line="360" w:lineRule="auto"/>
        <w:rPr>
          <w:rFonts w:ascii="仿宋" w:eastAsia="仿宋" w:hAnsi="仿宋"/>
          <w:sz w:val="24"/>
        </w:rPr>
      </w:pPr>
      <w:r>
        <w:rPr>
          <w:rFonts w:ascii="仿宋" w:eastAsia="仿宋" w:hAnsi="仿宋"/>
          <w:sz w:val="24"/>
        </w:rPr>
        <w:t>我单位不存在为采购项目提供整体设计、规范编制或者项目管理、监理、检测等服务后，再参加该采购项目的其他采购活动的情形（单一来源采购项目除外）；</w:t>
      </w:r>
    </w:p>
    <w:p w:rsidR="00D76D7E" w:rsidRDefault="00F80D77">
      <w:pPr>
        <w:numPr>
          <w:ilvl w:val="0"/>
          <w:numId w:val="22"/>
        </w:numPr>
        <w:overflowPunct w:val="0"/>
        <w:spacing w:line="360" w:lineRule="auto"/>
        <w:rPr>
          <w:rFonts w:ascii="仿宋" w:eastAsia="仿宋" w:hAnsi="仿宋"/>
          <w:sz w:val="24"/>
        </w:rPr>
      </w:pPr>
      <w:r>
        <w:rPr>
          <w:rFonts w:ascii="仿宋" w:eastAsia="仿宋" w:hAnsi="仿宋"/>
          <w:sz w:val="24"/>
        </w:rPr>
        <w:t>与我单位存在</w:t>
      </w:r>
      <w:r>
        <w:rPr>
          <w:rFonts w:ascii="仿宋" w:eastAsia="仿宋" w:hAnsi="仿宋"/>
          <w:sz w:val="24"/>
        </w:rPr>
        <w:t>“</w:t>
      </w:r>
      <w:r>
        <w:rPr>
          <w:rFonts w:ascii="仿宋" w:eastAsia="仿宋" w:hAnsi="仿宋"/>
          <w:sz w:val="24"/>
        </w:rPr>
        <w:t>单位负责人为同一人或者存在直接控股、管理</w:t>
      </w:r>
      <w:r>
        <w:rPr>
          <w:rFonts w:ascii="仿宋" w:eastAsia="仿宋" w:hAnsi="仿宋"/>
          <w:sz w:val="24"/>
        </w:rPr>
        <w:t>关系</w:t>
      </w:r>
      <w:r>
        <w:rPr>
          <w:rFonts w:ascii="仿宋" w:eastAsia="仿宋" w:hAnsi="仿宋"/>
          <w:sz w:val="24"/>
        </w:rPr>
        <w:t>”</w:t>
      </w:r>
      <w:r>
        <w:rPr>
          <w:rFonts w:ascii="仿宋" w:eastAsia="仿宋" w:hAnsi="仿宋"/>
          <w:sz w:val="24"/>
        </w:rPr>
        <w:t>的其他法人单位信息如下（如有，不论其是否参加同一合同项下的政府采购活动均须填写）：</w:t>
      </w:r>
    </w:p>
    <w:p w:rsidR="00D76D7E" w:rsidRDefault="00D76D7E">
      <w:pPr>
        <w:spacing w:line="360" w:lineRule="auto"/>
        <w:ind w:firstLine="240"/>
        <w:jc w:val="left"/>
        <w:outlineLvl w:val="0"/>
        <w:rPr>
          <w:rFonts w:ascii="仿宋" w:eastAsia="仿宋" w:hAnsi="仿宋"/>
          <w:b/>
          <w:bCs/>
          <w:sz w:val="24"/>
          <w:lang w:val="zh-CN"/>
        </w:rPr>
      </w:pPr>
    </w:p>
    <w:p w:rsidR="00D76D7E" w:rsidRDefault="00F80D77">
      <w:pPr>
        <w:spacing w:line="360" w:lineRule="auto"/>
        <w:ind w:firstLine="240"/>
        <w:jc w:val="left"/>
        <w:outlineLvl w:val="0"/>
        <w:rPr>
          <w:rFonts w:ascii="仿宋" w:eastAsia="仿宋" w:hAnsi="仿宋"/>
          <w:b/>
          <w:bCs/>
          <w:sz w:val="24"/>
          <w:lang w:val="zh-CN"/>
        </w:rPr>
      </w:pPr>
      <w:r>
        <w:rPr>
          <w:rFonts w:ascii="仿宋" w:eastAsia="仿宋" w:hAnsi="仿宋" w:hint="eastAsia"/>
          <w:b/>
          <w:bCs/>
          <w:sz w:val="24"/>
          <w:lang w:val="zh-CN"/>
        </w:rPr>
        <w:br w:type="page"/>
      </w:r>
    </w:p>
    <w:p w:rsidR="00D76D7E" w:rsidRDefault="00F80D77">
      <w:pPr>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与投标单位负责人为同一人的其他单位</w:t>
      </w:r>
    </w:p>
    <w:p w:rsidR="00D76D7E" w:rsidRDefault="00D76D7E">
      <w:pPr>
        <w:jc w:val="center"/>
      </w:pP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603"/>
        <w:gridCol w:w="2289"/>
        <w:gridCol w:w="1604"/>
        <w:gridCol w:w="2081"/>
      </w:tblGrid>
      <w:tr w:rsidR="00D76D7E">
        <w:tc>
          <w:tcPr>
            <w:tcW w:w="1603"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序号</w:t>
            </w:r>
          </w:p>
        </w:tc>
        <w:tc>
          <w:tcPr>
            <w:tcW w:w="1603"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单位名称</w:t>
            </w:r>
          </w:p>
        </w:tc>
        <w:tc>
          <w:tcPr>
            <w:tcW w:w="2289"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法定代表人</w:t>
            </w:r>
          </w:p>
        </w:tc>
        <w:tc>
          <w:tcPr>
            <w:tcW w:w="1604"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相互关系</w:t>
            </w:r>
          </w:p>
        </w:tc>
        <w:tc>
          <w:tcPr>
            <w:tcW w:w="2081"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备注</w:t>
            </w:r>
          </w:p>
        </w:tc>
      </w:tr>
      <w:tr w:rsidR="00D76D7E">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2289" w:type="dxa"/>
          </w:tcPr>
          <w:p w:rsidR="00D76D7E" w:rsidRDefault="00D76D7E">
            <w:pPr>
              <w:widowControl/>
              <w:ind w:firstLine="560"/>
              <w:jc w:val="center"/>
              <w:rPr>
                <w:rFonts w:ascii="仿宋" w:eastAsia="仿宋" w:hAnsi="仿宋" w:cs="宋体"/>
                <w:bCs/>
                <w:color w:val="000000"/>
                <w:kern w:val="0"/>
                <w:sz w:val="28"/>
                <w:szCs w:val="28"/>
              </w:rPr>
            </w:pPr>
          </w:p>
        </w:tc>
        <w:tc>
          <w:tcPr>
            <w:tcW w:w="1604" w:type="dxa"/>
          </w:tcPr>
          <w:p w:rsidR="00D76D7E" w:rsidRDefault="00D76D7E">
            <w:pPr>
              <w:widowControl/>
              <w:ind w:firstLine="560"/>
              <w:jc w:val="center"/>
              <w:rPr>
                <w:rFonts w:ascii="仿宋" w:eastAsia="仿宋" w:hAnsi="仿宋" w:cs="宋体"/>
                <w:bCs/>
                <w:color w:val="000000"/>
                <w:kern w:val="0"/>
                <w:sz w:val="28"/>
                <w:szCs w:val="28"/>
              </w:rPr>
            </w:pPr>
          </w:p>
        </w:tc>
        <w:tc>
          <w:tcPr>
            <w:tcW w:w="2081" w:type="dxa"/>
          </w:tcPr>
          <w:p w:rsidR="00D76D7E" w:rsidRDefault="00D76D7E">
            <w:pPr>
              <w:widowControl/>
              <w:ind w:firstLine="560"/>
              <w:jc w:val="center"/>
              <w:rPr>
                <w:rFonts w:ascii="仿宋" w:eastAsia="仿宋" w:hAnsi="仿宋" w:cs="宋体"/>
                <w:bCs/>
                <w:color w:val="000000"/>
                <w:kern w:val="0"/>
                <w:sz w:val="28"/>
                <w:szCs w:val="28"/>
              </w:rPr>
            </w:pPr>
          </w:p>
        </w:tc>
      </w:tr>
      <w:tr w:rsidR="00D76D7E">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2289" w:type="dxa"/>
          </w:tcPr>
          <w:p w:rsidR="00D76D7E" w:rsidRDefault="00D76D7E">
            <w:pPr>
              <w:widowControl/>
              <w:ind w:firstLine="560"/>
              <w:jc w:val="center"/>
              <w:rPr>
                <w:rFonts w:ascii="仿宋" w:eastAsia="仿宋" w:hAnsi="仿宋" w:cs="宋体"/>
                <w:bCs/>
                <w:color w:val="000000"/>
                <w:kern w:val="0"/>
                <w:sz w:val="28"/>
                <w:szCs w:val="28"/>
              </w:rPr>
            </w:pPr>
          </w:p>
        </w:tc>
        <w:tc>
          <w:tcPr>
            <w:tcW w:w="1604" w:type="dxa"/>
          </w:tcPr>
          <w:p w:rsidR="00D76D7E" w:rsidRDefault="00D76D7E">
            <w:pPr>
              <w:widowControl/>
              <w:ind w:firstLine="560"/>
              <w:jc w:val="center"/>
              <w:rPr>
                <w:rFonts w:ascii="仿宋" w:eastAsia="仿宋" w:hAnsi="仿宋" w:cs="宋体"/>
                <w:bCs/>
                <w:color w:val="000000"/>
                <w:kern w:val="0"/>
                <w:sz w:val="28"/>
                <w:szCs w:val="28"/>
              </w:rPr>
            </w:pPr>
          </w:p>
        </w:tc>
        <w:tc>
          <w:tcPr>
            <w:tcW w:w="2081" w:type="dxa"/>
          </w:tcPr>
          <w:p w:rsidR="00D76D7E" w:rsidRDefault="00D76D7E">
            <w:pPr>
              <w:widowControl/>
              <w:ind w:firstLine="560"/>
              <w:jc w:val="center"/>
              <w:rPr>
                <w:rFonts w:ascii="仿宋" w:eastAsia="仿宋" w:hAnsi="仿宋" w:cs="宋体"/>
                <w:bCs/>
                <w:color w:val="000000"/>
                <w:kern w:val="0"/>
                <w:sz w:val="28"/>
                <w:szCs w:val="28"/>
              </w:rPr>
            </w:pPr>
          </w:p>
        </w:tc>
      </w:tr>
    </w:tbl>
    <w:p w:rsidR="00D76D7E" w:rsidRDefault="00D76D7E">
      <w:pPr>
        <w:spacing w:line="360" w:lineRule="auto"/>
        <w:ind w:firstLine="240"/>
        <w:jc w:val="left"/>
        <w:outlineLvl w:val="0"/>
        <w:rPr>
          <w:rFonts w:ascii="仿宋" w:eastAsia="仿宋" w:hAnsi="仿宋"/>
          <w:b/>
          <w:bCs/>
          <w:sz w:val="24"/>
          <w:lang w:val="zh-CN"/>
        </w:rPr>
      </w:pPr>
    </w:p>
    <w:p w:rsidR="00D76D7E" w:rsidRDefault="00F80D77">
      <w:pPr>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与投标单位存在控股、管理关系的其他单位</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603"/>
        <w:gridCol w:w="2289"/>
        <w:gridCol w:w="1604"/>
        <w:gridCol w:w="2081"/>
      </w:tblGrid>
      <w:tr w:rsidR="00D76D7E">
        <w:tc>
          <w:tcPr>
            <w:tcW w:w="1603"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序号</w:t>
            </w:r>
          </w:p>
        </w:tc>
        <w:tc>
          <w:tcPr>
            <w:tcW w:w="1603"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单位名称</w:t>
            </w:r>
          </w:p>
        </w:tc>
        <w:tc>
          <w:tcPr>
            <w:tcW w:w="2289"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法定代表人</w:t>
            </w:r>
          </w:p>
        </w:tc>
        <w:tc>
          <w:tcPr>
            <w:tcW w:w="1604"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相互关系</w:t>
            </w:r>
          </w:p>
        </w:tc>
        <w:tc>
          <w:tcPr>
            <w:tcW w:w="2081" w:type="dxa"/>
          </w:tcPr>
          <w:p w:rsidR="00D76D7E" w:rsidRDefault="00F80D77">
            <w:pPr>
              <w:widowControl/>
              <w:ind w:firstLine="560"/>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备注</w:t>
            </w:r>
          </w:p>
        </w:tc>
      </w:tr>
      <w:tr w:rsidR="00D76D7E">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2289" w:type="dxa"/>
          </w:tcPr>
          <w:p w:rsidR="00D76D7E" w:rsidRDefault="00D76D7E">
            <w:pPr>
              <w:widowControl/>
              <w:ind w:firstLine="560"/>
              <w:jc w:val="center"/>
              <w:rPr>
                <w:rFonts w:ascii="仿宋" w:eastAsia="仿宋" w:hAnsi="仿宋" w:cs="宋体"/>
                <w:bCs/>
                <w:color w:val="000000"/>
                <w:kern w:val="0"/>
                <w:sz w:val="28"/>
                <w:szCs w:val="28"/>
              </w:rPr>
            </w:pPr>
          </w:p>
        </w:tc>
        <w:tc>
          <w:tcPr>
            <w:tcW w:w="1604" w:type="dxa"/>
          </w:tcPr>
          <w:p w:rsidR="00D76D7E" w:rsidRDefault="00D76D7E">
            <w:pPr>
              <w:widowControl/>
              <w:ind w:firstLine="560"/>
              <w:jc w:val="center"/>
              <w:rPr>
                <w:rFonts w:ascii="仿宋" w:eastAsia="仿宋" w:hAnsi="仿宋" w:cs="宋体"/>
                <w:bCs/>
                <w:color w:val="000000"/>
                <w:kern w:val="0"/>
                <w:sz w:val="28"/>
                <w:szCs w:val="28"/>
              </w:rPr>
            </w:pPr>
          </w:p>
        </w:tc>
        <w:tc>
          <w:tcPr>
            <w:tcW w:w="2081" w:type="dxa"/>
          </w:tcPr>
          <w:p w:rsidR="00D76D7E" w:rsidRDefault="00D76D7E">
            <w:pPr>
              <w:widowControl/>
              <w:ind w:firstLine="560"/>
              <w:jc w:val="center"/>
              <w:rPr>
                <w:rFonts w:ascii="仿宋" w:eastAsia="仿宋" w:hAnsi="仿宋" w:cs="宋体"/>
                <w:bCs/>
                <w:color w:val="000000"/>
                <w:kern w:val="0"/>
                <w:sz w:val="28"/>
                <w:szCs w:val="28"/>
              </w:rPr>
            </w:pPr>
          </w:p>
        </w:tc>
      </w:tr>
      <w:tr w:rsidR="00D76D7E">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1603" w:type="dxa"/>
          </w:tcPr>
          <w:p w:rsidR="00D76D7E" w:rsidRDefault="00D76D7E">
            <w:pPr>
              <w:widowControl/>
              <w:ind w:firstLine="560"/>
              <w:jc w:val="center"/>
              <w:rPr>
                <w:rFonts w:ascii="仿宋" w:eastAsia="仿宋" w:hAnsi="仿宋" w:cs="宋体"/>
                <w:bCs/>
                <w:color w:val="000000"/>
                <w:kern w:val="0"/>
                <w:sz w:val="28"/>
                <w:szCs w:val="28"/>
              </w:rPr>
            </w:pPr>
          </w:p>
        </w:tc>
        <w:tc>
          <w:tcPr>
            <w:tcW w:w="2289" w:type="dxa"/>
          </w:tcPr>
          <w:p w:rsidR="00D76D7E" w:rsidRDefault="00D76D7E">
            <w:pPr>
              <w:widowControl/>
              <w:ind w:firstLine="560"/>
              <w:jc w:val="center"/>
              <w:rPr>
                <w:rFonts w:ascii="仿宋" w:eastAsia="仿宋" w:hAnsi="仿宋" w:cs="宋体"/>
                <w:bCs/>
                <w:color w:val="000000"/>
                <w:kern w:val="0"/>
                <w:sz w:val="28"/>
                <w:szCs w:val="28"/>
              </w:rPr>
            </w:pPr>
          </w:p>
        </w:tc>
        <w:tc>
          <w:tcPr>
            <w:tcW w:w="1604" w:type="dxa"/>
          </w:tcPr>
          <w:p w:rsidR="00D76D7E" w:rsidRDefault="00D76D7E">
            <w:pPr>
              <w:widowControl/>
              <w:ind w:firstLine="560"/>
              <w:jc w:val="center"/>
              <w:rPr>
                <w:rFonts w:ascii="仿宋" w:eastAsia="仿宋" w:hAnsi="仿宋" w:cs="宋体"/>
                <w:bCs/>
                <w:color w:val="000000"/>
                <w:kern w:val="0"/>
                <w:sz w:val="28"/>
                <w:szCs w:val="28"/>
              </w:rPr>
            </w:pPr>
          </w:p>
        </w:tc>
        <w:tc>
          <w:tcPr>
            <w:tcW w:w="2081" w:type="dxa"/>
          </w:tcPr>
          <w:p w:rsidR="00D76D7E" w:rsidRDefault="00D76D7E">
            <w:pPr>
              <w:widowControl/>
              <w:ind w:firstLine="560"/>
              <w:jc w:val="center"/>
              <w:rPr>
                <w:rFonts w:ascii="仿宋" w:eastAsia="仿宋" w:hAnsi="仿宋" w:cs="宋体"/>
                <w:bCs/>
                <w:color w:val="000000"/>
                <w:kern w:val="0"/>
                <w:sz w:val="28"/>
                <w:szCs w:val="28"/>
              </w:rPr>
            </w:pPr>
          </w:p>
        </w:tc>
      </w:tr>
    </w:tbl>
    <w:p w:rsidR="00D76D7E" w:rsidRDefault="00D76D7E">
      <w:pPr>
        <w:rPr>
          <w:rFonts w:ascii="仿宋" w:eastAsia="仿宋" w:hAnsi="仿宋"/>
        </w:rPr>
      </w:pPr>
    </w:p>
    <w:p w:rsidR="00D76D7E" w:rsidRDefault="00D76D7E">
      <w:pPr>
        <w:rPr>
          <w:rFonts w:ascii="仿宋" w:eastAsia="仿宋" w:hAnsi="仿宋"/>
          <w:b/>
        </w:rPr>
      </w:pPr>
    </w:p>
    <w:p w:rsidR="00D76D7E" w:rsidRDefault="00F80D77">
      <w:pPr>
        <w:spacing w:line="360" w:lineRule="auto"/>
        <w:rPr>
          <w:rFonts w:ascii="仿宋" w:eastAsia="仿宋" w:hAnsi="仿宋"/>
        </w:rPr>
      </w:pPr>
      <w:r>
        <w:rPr>
          <w:rFonts w:ascii="仿宋" w:eastAsia="仿宋" w:hAnsi="仿宋" w:hint="eastAsia"/>
          <w:b/>
        </w:rPr>
        <w:t>说明</w:t>
      </w:r>
      <w:r>
        <w:rPr>
          <w:rFonts w:ascii="仿宋" w:eastAsia="仿宋" w:hAnsi="仿宋" w:hint="eastAsia"/>
        </w:rPr>
        <w:t>：</w:t>
      </w:r>
      <w:r>
        <w:rPr>
          <w:rFonts w:ascii="仿宋" w:eastAsia="仿宋" w:hAnsi="仿宋" w:hint="eastAsia"/>
        </w:rPr>
        <w:t>1.</w:t>
      </w:r>
      <w:r>
        <w:rPr>
          <w:rFonts w:ascii="仿宋" w:eastAsia="仿宋" w:hAnsi="仿宋" w:hint="eastAsia"/>
        </w:rPr>
        <w:t>供应商</w:t>
      </w:r>
      <w:r>
        <w:rPr>
          <w:rFonts w:ascii="仿宋" w:eastAsia="仿宋" w:hAnsi="仿宋" w:hint="eastAsia"/>
        </w:rPr>
        <w:t>应当依据自身存在的上述情形，如实披露与本单位存在关联关系的单位情况。</w:t>
      </w:r>
    </w:p>
    <w:p w:rsidR="00D76D7E" w:rsidRDefault="00F80D77">
      <w:pPr>
        <w:spacing w:line="360" w:lineRule="auto"/>
        <w:ind w:firstLineChars="300" w:firstLine="630"/>
        <w:rPr>
          <w:rFonts w:ascii="仿宋" w:eastAsia="仿宋" w:hAnsi="仿宋"/>
        </w:rPr>
      </w:pPr>
      <w:r>
        <w:rPr>
          <w:rFonts w:ascii="仿宋" w:eastAsia="仿宋" w:hAnsi="仿宋" w:hint="eastAsia"/>
        </w:rPr>
        <w:t>2.</w:t>
      </w:r>
      <w:r>
        <w:rPr>
          <w:rFonts w:ascii="仿宋" w:eastAsia="仿宋" w:hAnsi="仿宋" w:hint="eastAsia"/>
        </w:rPr>
        <w:t>如果</w:t>
      </w:r>
      <w:r>
        <w:rPr>
          <w:rFonts w:ascii="仿宋" w:eastAsia="仿宋" w:hAnsi="仿宋" w:hint="eastAsia"/>
        </w:rPr>
        <w:t>供应商</w:t>
      </w:r>
      <w:r>
        <w:rPr>
          <w:rFonts w:ascii="仿宋" w:eastAsia="仿宋" w:hAnsi="仿宋" w:hint="eastAsia"/>
        </w:rPr>
        <w:t>不存在上述情形，在表格“单位名称”栏填写“无”。</w:t>
      </w:r>
    </w:p>
    <w:p w:rsidR="00D76D7E" w:rsidRDefault="00D76D7E">
      <w:pPr>
        <w:rPr>
          <w:rFonts w:ascii="仿宋" w:eastAsia="仿宋" w:hAnsi="仿宋"/>
          <w:sz w:val="24"/>
        </w:rPr>
      </w:pPr>
    </w:p>
    <w:p w:rsidR="00D76D7E" w:rsidRDefault="00D76D7E">
      <w:pPr>
        <w:rPr>
          <w:rFonts w:ascii="仿宋" w:eastAsia="仿宋" w:hAnsi="仿宋"/>
          <w:sz w:val="24"/>
        </w:rPr>
      </w:pPr>
    </w:p>
    <w:p w:rsidR="00D76D7E" w:rsidRDefault="00F80D77">
      <w:pPr>
        <w:rPr>
          <w:rFonts w:ascii="黑体" w:eastAsia="黑体" w:hAnsi="黑体"/>
          <w:b/>
          <w:sz w:val="28"/>
          <w:szCs w:val="28"/>
        </w:rPr>
      </w:pPr>
      <w:r>
        <w:rPr>
          <w:rFonts w:ascii="黑体" w:eastAsia="黑体" w:hAnsi="黑体"/>
          <w:b/>
          <w:sz w:val="28"/>
          <w:szCs w:val="28"/>
        </w:rPr>
        <w:t>上述声明真实有效，否则我方负全部责任。</w:t>
      </w:r>
    </w:p>
    <w:p w:rsidR="00D76D7E" w:rsidRDefault="00D76D7E">
      <w:pPr>
        <w:pStyle w:val="af6"/>
        <w:ind w:firstLine="420"/>
      </w:pPr>
    </w:p>
    <w:p w:rsidR="00D76D7E" w:rsidRDefault="00F80D77">
      <w:pPr>
        <w:rPr>
          <w:rFonts w:ascii="仿宋" w:eastAsia="仿宋" w:hAnsi="仿宋"/>
        </w:rPr>
      </w:pPr>
      <w:r>
        <w:rPr>
          <w:rFonts w:ascii="仿宋" w:eastAsia="仿宋" w:hAnsi="仿宋" w:hint="eastAsia"/>
        </w:rPr>
        <w:t>供应商名称（盖章）：</w:t>
      </w:r>
      <w:r>
        <w:rPr>
          <w:rFonts w:ascii="仿宋" w:eastAsia="仿宋" w:hAnsi="仿宋" w:hint="eastAsia"/>
          <w:u w:val="single"/>
        </w:rPr>
        <w:t xml:space="preserve">                       </w:t>
      </w:r>
    </w:p>
    <w:p w:rsidR="00D76D7E" w:rsidRDefault="00D76D7E">
      <w:pPr>
        <w:rPr>
          <w:rFonts w:ascii="仿宋" w:eastAsia="仿宋" w:hAnsi="仿宋"/>
        </w:rPr>
      </w:pPr>
    </w:p>
    <w:p w:rsidR="00D76D7E" w:rsidRDefault="00F80D77">
      <w:pPr>
        <w:rPr>
          <w:rFonts w:ascii="仿宋" w:eastAsia="仿宋" w:hAnsi="仿宋"/>
        </w:rPr>
      </w:pPr>
      <w:r>
        <w:rPr>
          <w:rFonts w:ascii="仿宋" w:eastAsia="仿宋" w:hAnsi="仿宋" w:hint="eastAsia"/>
        </w:rPr>
        <w:t>供应商授权代表（签字或盖章）：</w:t>
      </w:r>
      <w:r>
        <w:rPr>
          <w:rFonts w:ascii="仿宋" w:eastAsia="仿宋" w:hAnsi="仿宋" w:hint="eastAsia"/>
          <w:u w:val="single"/>
        </w:rPr>
        <w:t xml:space="preserve">                      </w:t>
      </w:r>
    </w:p>
    <w:p w:rsidR="00D76D7E" w:rsidRDefault="00D76D7E">
      <w:pPr>
        <w:rPr>
          <w:rFonts w:ascii="仿宋" w:eastAsia="仿宋" w:hAnsi="仿宋"/>
        </w:rPr>
      </w:pPr>
    </w:p>
    <w:p w:rsidR="00D76D7E" w:rsidRDefault="00F80D77">
      <w:pPr>
        <w:rPr>
          <w:rFonts w:ascii="仿宋" w:eastAsia="仿宋" w:hAnsi="仿宋"/>
          <w:u w:val="single"/>
        </w:rPr>
      </w:pPr>
      <w:r>
        <w:rPr>
          <w:rFonts w:ascii="仿宋" w:eastAsia="仿宋" w:hAnsi="仿宋" w:hint="eastAsia"/>
        </w:rPr>
        <w:t>日期：</w:t>
      </w:r>
      <w:r>
        <w:rPr>
          <w:rFonts w:ascii="仿宋" w:eastAsia="仿宋" w:hAnsi="仿宋"/>
          <w:sz w:val="24"/>
          <w:u w:val="single"/>
          <w:lang w:val="zh-CN"/>
        </w:rPr>
        <w:t xml:space="preserve">     </w:t>
      </w:r>
      <w:r>
        <w:rPr>
          <w:rFonts w:ascii="仿宋" w:eastAsia="仿宋" w:hAnsi="仿宋" w:hint="eastAsia"/>
          <w:szCs w:val="21"/>
          <w:lang w:val="zh-CN"/>
        </w:rPr>
        <w:t>年</w:t>
      </w:r>
      <w:r>
        <w:rPr>
          <w:rFonts w:ascii="仿宋" w:eastAsia="仿宋" w:hAnsi="仿宋" w:hint="eastAsia"/>
          <w:sz w:val="24"/>
          <w:lang w:val="zh-CN"/>
        </w:rPr>
        <w:t xml:space="preserve"> </w:t>
      </w:r>
      <w:r>
        <w:rPr>
          <w:rFonts w:ascii="仿宋" w:eastAsia="仿宋" w:hAnsi="仿宋"/>
          <w:sz w:val="24"/>
          <w:u w:val="single"/>
          <w:lang w:val="zh-CN"/>
        </w:rPr>
        <w:t xml:space="preserve">    </w:t>
      </w:r>
      <w:r>
        <w:rPr>
          <w:rFonts w:ascii="仿宋" w:eastAsia="仿宋" w:hAnsi="仿宋" w:hint="eastAsia"/>
          <w:szCs w:val="21"/>
          <w:lang w:val="zh-CN"/>
        </w:rPr>
        <w:t>月</w:t>
      </w:r>
      <w:r>
        <w:rPr>
          <w:rFonts w:ascii="仿宋" w:eastAsia="仿宋" w:hAnsi="仿宋"/>
          <w:sz w:val="24"/>
          <w:u w:val="single"/>
          <w:lang w:val="zh-CN"/>
        </w:rPr>
        <w:t xml:space="preserve">     </w:t>
      </w:r>
      <w:r>
        <w:rPr>
          <w:rFonts w:ascii="仿宋" w:eastAsia="仿宋" w:hAnsi="仿宋" w:hint="eastAsia"/>
          <w:szCs w:val="21"/>
          <w:lang w:val="zh-CN"/>
        </w:rPr>
        <w:t>日</w:t>
      </w:r>
    </w:p>
    <w:p w:rsidR="00D76D7E" w:rsidRDefault="00D76D7E">
      <w:pPr>
        <w:rPr>
          <w:rFonts w:ascii="仿宋" w:eastAsia="仿宋" w:hAnsi="仿宋"/>
          <w:sz w:val="24"/>
        </w:rPr>
      </w:pPr>
    </w:p>
    <w:p w:rsidR="00D76D7E" w:rsidRDefault="00D76D7E">
      <w:pPr>
        <w:rPr>
          <w:rFonts w:ascii="仿宋" w:eastAsia="仿宋" w:hAnsi="仿宋"/>
          <w:sz w:val="24"/>
        </w:rPr>
      </w:pPr>
    </w:p>
    <w:p w:rsidR="00D76D7E" w:rsidRDefault="00F80D77">
      <w:pPr>
        <w:spacing w:line="360" w:lineRule="auto"/>
        <w:rPr>
          <w:rFonts w:ascii="仿宋" w:eastAsia="仿宋" w:hAnsi="仿宋"/>
        </w:rPr>
      </w:pPr>
      <w:r>
        <w:rPr>
          <w:rFonts w:ascii="仿宋" w:eastAsia="仿宋" w:hAnsi="仿宋"/>
          <w:sz w:val="24"/>
        </w:rPr>
        <w:t>说明：</w:t>
      </w:r>
      <w:r>
        <w:rPr>
          <w:rFonts w:ascii="仿宋" w:eastAsia="仿宋" w:hAnsi="仿宋" w:hint="eastAsia"/>
          <w:sz w:val="24"/>
        </w:rPr>
        <w:t>供应商承诺不实的，依据《政府采购法》第七十七条“提供虚假材料谋取中标、成交的”有关规定予以处理</w:t>
      </w:r>
      <w:r>
        <w:rPr>
          <w:rFonts w:ascii="仿宋" w:eastAsia="仿宋" w:hAnsi="仿宋"/>
          <w:sz w:val="24"/>
        </w:rPr>
        <w:t>。</w:t>
      </w:r>
    </w:p>
    <w:bookmarkEnd w:id="30"/>
    <w:p w:rsidR="00D76D7E" w:rsidRDefault="00D76D7E">
      <w:pPr>
        <w:spacing w:line="360" w:lineRule="auto"/>
        <w:rPr>
          <w:sz w:val="24"/>
        </w:rPr>
      </w:pPr>
    </w:p>
    <w:sectPr w:rsidR="00D76D7E">
      <w:headerReference w:type="default" r:id="rId12"/>
      <w:footerReference w:type="default" r:id="rId13"/>
      <w:pgSz w:w="11906" w:h="16838"/>
      <w:pgMar w:top="1418" w:right="1474" w:bottom="1418"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77" w:rsidRDefault="00F80D77">
      <w:r>
        <w:separator/>
      </w:r>
    </w:p>
  </w:endnote>
  <w:endnote w:type="continuationSeparator" w:id="0">
    <w:p w:rsidR="00F80D77" w:rsidRDefault="00F8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7E" w:rsidRDefault="00F80D77">
    <w:pPr>
      <w:pStyle w:val="aa"/>
      <w:framePr w:wrap="around" w:vAnchor="text" w:hAnchor="margin" w:xAlign="center" w:y="1"/>
      <w:rPr>
        <w:rStyle w:val="af1"/>
      </w:rPr>
    </w:pPr>
    <w:r>
      <w:fldChar w:fldCharType="begin"/>
    </w:r>
    <w:r>
      <w:rPr>
        <w:rStyle w:val="af1"/>
      </w:rPr>
      <w:instrText xml:space="preserve">PAGE  </w:instrText>
    </w:r>
    <w:r>
      <w:fldChar w:fldCharType="end"/>
    </w:r>
  </w:p>
  <w:p w:rsidR="00D76D7E" w:rsidRDefault="00D76D7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7E" w:rsidRDefault="00F80D77">
    <w:pPr>
      <w:pStyle w:val="aa"/>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8"/>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rsidR="00D76D7E" w:rsidRDefault="00F80D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74AC0">
                            <w:rPr>
                              <w:noProof/>
                              <w:sz w:val="18"/>
                            </w:rPr>
                            <w:t>22</w:t>
                          </w:r>
                          <w:r>
                            <w:rPr>
                              <w:rFonts w:hint="eastAsia"/>
                              <w:sz w:val="18"/>
                            </w:rPr>
                            <w:fldChar w:fldCharType="end"/>
                          </w:r>
                        </w:p>
                      </w:txbxContent>
                    </wps:txbx>
                    <wps:bodyPr wrap="none" lIns="0" tIns="0" rIns="0" bIns="0" upright="1">
                      <a:spAutoFit/>
                    </wps:bodyPr>
                  </wps:wsp>
                </a:graphicData>
              </a:graphic>
            </wp:anchor>
          </w:drawing>
        </mc:Choice>
        <mc:Fallback>
          <w:pict>
            <v:rect id="文本框8" o:spid="_x0000_s1026" style="position:absolute;margin-left:0;margin-top:0;width:9.05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" filled="f" stroked="f">
              <v:textbox style="mso-fit-shape-to-text:t" inset="0,0,0,0">
                <w:txbxContent>
                  <w:p w:rsidR="00D76D7E" w:rsidRDefault="00F80D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74AC0">
                      <w:rPr>
                        <w:noProof/>
                        <w:sz w:val="18"/>
                      </w:rPr>
                      <w:t>22</w:t>
                    </w:r>
                    <w:r>
                      <w:rPr>
                        <w:rFonts w:hint="eastAsia"/>
                        <w:sz w:val="18"/>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7E" w:rsidRDefault="00F80D77">
    <w:pPr>
      <w:pStyle w:val="a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8"/>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a:effectLst/>
                    </wps:spPr>
                    <wps:txbx>
                      <w:txbxContent>
                        <w:p w:rsidR="00D76D7E" w:rsidRDefault="00F80D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74AC0">
                            <w:rPr>
                              <w:noProof/>
                              <w:sz w:val="18"/>
                            </w:rPr>
                            <w:t>24</w:t>
                          </w:r>
                          <w:r>
                            <w:rPr>
                              <w:rFonts w:hint="eastAsia"/>
                              <w:sz w:val="18"/>
                            </w:rPr>
                            <w:fldChar w:fldCharType="end"/>
                          </w:r>
                        </w:p>
                      </w:txbxContent>
                    </wps:txbx>
                    <wps:bodyPr wrap="none" lIns="0" tIns="0" rIns="0" bIns="0" upright="1">
                      <a:spAutoFit/>
                    </wps:bodyPr>
                  </wps:wsp>
                </a:graphicData>
              </a:graphic>
            </wp:anchor>
          </w:drawing>
        </mc:Choice>
        <mc:Fallback>
          <w:pict>
            <v:rect id="_x0000_s1027" style="position:absolute;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" filled="f" stroked="f">
              <v:textbox style="mso-fit-shape-to-text:t" inset="0,0,0,0">
                <w:txbxContent>
                  <w:p w:rsidR="00D76D7E" w:rsidRDefault="00F80D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74AC0">
                      <w:rPr>
                        <w:noProof/>
                        <w:sz w:val="18"/>
                      </w:rPr>
                      <w:t>24</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77" w:rsidRDefault="00F80D77">
      <w:r>
        <w:separator/>
      </w:r>
    </w:p>
  </w:footnote>
  <w:footnote w:type="continuationSeparator" w:id="0">
    <w:p w:rsidR="00F80D77" w:rsidRDefault="00F80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7E" w:rsidRDefault="00D76D7E">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7E" w:rsidRDefault="00D76D7E">
    <w:pPr>
      <w:pStyle w:val="ab"/>
      <w:pBdr>
        <w:bottom w:val="none" w:sz="0" w:space="0" w:color="auto"/>
      </w:pBdr>
      <w:jc w:val="both"/>
      <w:rPr>
        <w:sz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7E" w:rsidRDefault="00D76D7E">
    <w:pPr>
      <w:pStyle w:val="ab"/>
      <w:pBdr>
        <w:bottom w:val="none" w:sz="0" w:space="0" w:color="auto"/>
      </w:pBdr>
      <w:jc w:val="both"/>
      <w:rPr>
        <w:sz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E41A9"/>
    <w:multiLevelType w:val="multilevel"/>
    <w:tmpl w:val="FDEE41A9"/>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0E339BDF"/>
    <w:multiLevelType w:val="singleLevel"/>
    <w:tmpl w:val="0E339BDF"/>
    <w:lvl w:ilvl="0">
      <w:start w:val="1"/>
      <w:numFmt w:val="decimal"/>
      <w:suff w:val="space"/>
      <w:lvlText w:val="%1."/>
      <w:lvlJc w:val="left"/>
    </w:lvl>
  </w:abstractNum>
  <w:abstractNum w:abstractNumId="2" w15:restartNumberingAfterBreak="0">
    <w:nsid w:val="21AB19DB"/>
    <w:multiLevelType w:val="multilevel"/>
    <w:tmpl w:val="21AB19DB"/>
    <w:lvl w:ilvl="0">
      <w:start w:val="1"/>
      <w:numFmt w:val="chineseCounting"/>
      <w:suff w:val="nothing"/>
      <w:lvlText w:val="第%1章　"/>
      <w:lvlJc w:val="left"/>
      <w:pPr>
        <w:ind w:left="0" w:firstLine="402"/>
      </w:pPr>
      <w:rPr>
        <w:rFonts w:ascii="黑体" w:eastAsia="黑体" w:hAnsi="黑体" w:hint="eastAsia"/>
        <w:b/>
        <w:sz w:val="30"/>
        <w:szCs w:val="30"/>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3" w15:restartNumberingAfterBreak="0">
    <w:nsid w:val="26D61B7F"/>
    <w:multiLevelType w:val="multilevel"/>
    <w:tmpl w:val="26D61B7F"/>
    <w:lvl w:ilvl="0">
      <w:start w:val="1"/>
      <w:numFmt w:val="bullet"/>
      <w:lvlText w:val=""/>
      <w:lvlJc w:val="left"/>
      <w:pPr>
        <w:ind w:left="846"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4" w15:restartNumberingAfterBreak="0">
    <w:nsid w:val="2BD666D0"/>
    <w:multiLevelType w:val="multilevel"/>
    <w:tmpl w:val="2BD666D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2D9F729A"/>
    <w:multiLevelType w:val="multilevel"/>
    <w:tmpl w:val="2D9F729A"/>
    <w:lvl w:ilvl="0">
      <w:start w:val="1"/>
      <w:numFmt w:val="decimal"/>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15:restartNumberingAfterBreak="0">
    <w:nsid w:val="2F296C97"/>
    <w:multiLevelType w:val="multilevel"/>
    <w:tmpl w:val="2F296C97"/>
    <w:lvl w:ilvl="0">
      <w:start w:val="1"/>
      <w:numFmt w:val="decimal"/>
      <w:lvlText w:val="%1."/>
      <w:lvlJc w:val="left"/>
      <w:pPr>
        <w:ind w:left="1004" w:hanging="7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2F678E79"/>
    <w:multiLevelType w:val="singleLevel"/>
    <w:tmpl w:val="2F678E79"/>
    <w:lvl w:ilvl="0">
      <w:start w:val="1"/>
      <w:numFmt w:val="chineseCounting"/>
      <w:suff w:val="nothing"/>
      <w:lvlText w:val="（%1）"/>
      <w:lvlJc w:val="left"/>
      <w:pPr>
        <w:ind w:left="0" w:firstLine="420"/>
      </w:pPr>
      <w:rPr>
        <w:rFonts w:hint="eastAsia"/>
      </w:rPr>
    </w:lvl>
  </w:abstractNum>
  <w:abstractNum w:abstractNumId="8" w15:restartNumberingAfterBreak="0">
    <w:nsid w:val="3BF561EC"/>
    <w:multiLevelType w:val="multilevel"/>
    <w:tmpl w:val="3BF561E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EA0B06"/>
    <w:multiLevelType w:val="multilevel"/>
    <w:tmpl w:val="3CEA0B06"/>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3D176976"/>
    <w:multiLevelType w:val="multilevel"/>
    <w:tmpl w:val="3D176976"/>
    <w:lvl w:ilvl="0">
      <w:start w:val="1"/>
      <w:numFmt w:val="japaneseCounting"/>
      <w:lvlText w:val="%1、"/>
      <w:lvlJc w:val="left"/>
      <w:pPr>
        <w:ind w:left="585" w:hanging="5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0AE6A45"/>
    <w:multiLevelType w:val="multilevel"/>
    <w:tmpl w:val="50AE6A45"/>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2526AC1"/>
    <w:multiLevelType w:val="multilevel"/>
    <w:tmpl w:val="52526AC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539378CC"/>
    <w:multiLevelType w:val="multilevel"/>
    <w:tmpl w:val="539378CC"/>
    <w:lvl w:ilvl="0">
      <w:start w:val="1"/>
      <w:numFmt w:val="decimal"/>
      <w:lvlText w:val="%1)"/>
      <w:lvlJc w:val="left"/>
      <w:pPr>
        <w:ind w:left="900" w:hanging="420"/>
      </w:pPr>
    </w:lvl>
    <w:lvl w:ilvl="1">
      <w:start w:val="1"/>
      <w:numFmt w:val="bullet"/>
      <w:lvlText w:val=""/>
      <w:lvlJc w:val="left"/>
      <w:pPr>
        <w:ind w:left="1320" w:hanging="420"/>
      </w:pPr>
      <w:rPr>
        <w:rFonts w:ascii="Wingdings" w:hAnsi="Wingding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64777C05"/>
    <w:multiLevelType w:val="multilevel"/>
    <w:tmpl w:val="64777C05"/>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682652EB"/>
    <w:multiLevelType w:val="multilevel"/>
    <w:tmpl w:val="682652E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6AAB60D4"/>
    <w:multiLevelType w:val="multilevel"/>
    <w:tmpl w:val="6AAB60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B597731"/>
    <w:multiLevelType w:val="multilevel"/>
    <w:tmpl w:val="6B597731"/>
    <w:lvl w:ilvl="0">
      <w:start w:val="1"/>
      <w:numFmt w:val="decimal"/>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15:restartNumberingAfterBreak="0">
    <w:nsid w:val="7122681B"/>
    <w:multiLevelType w:val="multilevel"/>
    <w:tmpl w:val="7122681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A3509A4"/>
    <w:multiLevelType w:val="multilevel"/>
    <w:tmpl w:val="7A3509A4"/>
    <w:lvl w:ilvl="0">
      <w:start w:val="1"/>
      <w:numFmt w:val="decimal"/>
      <w:lvlText w:val="%1."/>
      <w:lvlJc w:val="left"/>
      <w:pPr>
        <w:ind w:left="704"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0"/>
  </w:num>
  <w:num w:numId="3">
    <w:abstractNumId w:val="0"/>
  </w:num>
  <w:num w:numId="4">
    <w:abstractNumId w:val="18"/>
  </w:num>
  <w:num w:numId="5">
    <w:abstractNumId w:val="15"/>
  </w:num>
  <w:num w:numId="6">
    <w:abstractNumId w:val="17"/>
    <w:lvlOverride w:ilvl="0">
      <w:startOverride w:val="1"/>
    </w:lvlOverride>
  </w:num>
  <w:num w:numId="7">
    <w:abstractNumId w:val="17"/>
    <w:lvlOverride w:ilvl="0">
      <w:startOverride w:val="1"/>
    </w:lvlOverride>
  </w:num>
  <w:num w:numId="8">
    <w:abstractNumId w:val="3"/>
  </w:num>
  <w:num w:numId="9">
    <w:abstractNumId w:val="8"/>
  </w:num>
  <w:num w:numId="10">
    <w:abstractNumId w:val="9"/>
  </w:num>
  <w:num w:numId="11">
    <w:abstractNumId w:val="17"/>
    <w:lvlOverride w:ilvl="0">
      <w:startOverride w:val="1"/>
    </w:lvlOverride>
  </w:num>
  <w:num w:numId="12">
    <w:abstractNumId w:val="4"/>
  </w:num>
  <w:num w:numId="13">
    <w:abstractNumId w:val="14"/>
  </w:num>
  <w:num w:numId="14">
    <w:abstractNumId w:val="7"/>
  </w:num>
  <w:num w:numId="15">
    <w:abstractNumId w:val="1"/>
  </w:num>
  <w:num w:numId="16">
    <w:abstractNumId w:val="13"/>
  </w:num>
  <w:num w:numId="17">
    <w:abstractNumId w:val="12"/>
  </w:num>
  <w:num w:numId="18">
    <w:abstractNumId w:val="19"/>
  </w:num>
  <w:num w:numId="19">
    <w:abstractNumId w:val="16"/>
  </w:num>
  <w:num w:numId="20">
    <w:abstractNumId w:val="5"/>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8DF150F"/>
    <w:rsid w:val="BBED72C4"/>
    <w:rsid w:val="DBEF3086"/>
    <w:rsid w:val="DE9E153B"/>
    <w:rsid w:val="DFE7A396"/>
    <w:rsid w:val="F3AF2A75"/>
    <w:rsid w:val="F7FD71CB"/>
    <w:rsid w:val="FE67F464"/>
    <w:rsid w:val="FEFF2BB2"/>
    <w:rsid w:val="FFEFFE84"/>
    <w:rsid w:val="00014088"/>
    <w:rsid w:val="00017700"/>
    <w:rsid w:val="000312B3"/>
    <w:rsid w:val="00031AB9"/>
    <w:rsid w:val="0003338C"/>
    <w:rsid w:val="00033446"/>
    <w:rsid w:val="00034269"/>
    <w:rsid w:val="000352DD"/>
    <w:rsid w:val="00054FE2"/>
    <w:rsid w:val="00064D3F"/>
    <w:rsid w:val="00077B27"/>
    <w:rsid w:val="00077EB4"/>
    <w:rsid w:val="00082B7C"/>
    <w:rsid w:val="00090DD6"/>
    <w:rsid w:val="0009357B"/>
    <w:rsid w:val="00093DF9"/>
    <w:rsid w:val="000952F7"/>
    <w:rsid w:val="000A67EB"/>
    <w:rsid w:val="000B6CD8"/>
    <w:rsid w:val="000C0011"/>
    <w:rsid w:val="000E45E5"/>
    <w:rsid w:val="001064EE"/>
    <w:rsid w:val="00126C49"/>
    <w:rsid w:val="00132C74"/>
    <w:rsid w:val="00161850"/>
    <w:rsid w:val="0016458C"/>
    <w:rsid w:val="00167640"/>
    <w:rsid w:val="00171F18"/>
    <w:rsid w:val="00172120"/>
    <w:rsid w:val="00172A27"/>
    <w:rsid w:val="00172E47"/>
    <w:rsid w:val="00175278"/>
    <w:rsid w:val="00176758"/>
    <w:rsid w:val="00177155"/>
    <w:rsid w:val="001775B1"/>
    <w:rsid w:val="0018050A"/>
    <w:rsid w:val="00181DB1"/>
    <w:rsid w:val="00185BA3"/>
    <w:rsid w:val="00186504"/>
    <w:rsid w:val="0018713C"/>
    <w:rsid w:val="00192E62"/>
    <w:rsid w:val="001939B5"/>
    <w:rsid w:val="0019611A"/>
    <w:rsid w:val="00197D58"/>
    <w:rsid w:val="001A7C30"/>
    <w:rsid w:val="001B0002"/>
    <w:rsid w:val="001B21AB"/>
    <w:rsid w:val="001B6D86"/>
    <w:rsid w:val="001D71C6"/>
    <w:rsid w:val="001E792C"/>
    <w:rsid w:val="001F5725"/>
    <w:rsid w:val="001F6466"/>
    <w:rsid w:val="002050AE"/>
    <w:rsid w:val="0020517A"/>
    <w:rsid w:val="00206537"/>
    <w:rsid w:val="00212E2B"/>
    <w:rsid w:val="00213D4A"/>
    <w:rsid w:val="00215DC1"/>
    <w:rsid w:val="00236E91"/>
    <w:rsid w:val="00244097"/>
    <w:rsid w:val="00244DAC"/>
    <w:rsid w:val="00247016"/>
    <w:rsid w:val="00253F9C"/>
    <w:rsid w:val="00267F01"/>
    <w:rsid w:val="00276470"/>
    <w:rsid w:val="00281BA7"/>
    <w:rsid w:val="00284CAB"/>
    <w:rsid w:val="002960C9"/>
    <w:rsid w:val="002A6E85"/>
    <w:rsid w:val="002B7D80"/>
    <w:rsid w:val="002C4D3F"/>
    <w:rsid w:val="002C7A53"/>
    <w:rsid w:val="002D1A31"/>
    <w:rsid w:val="002E0256"/>
    <w:rsid w:val="002E2513"/>
    <w:rsid w:val="002E3B84"/>
    <w:rsid w:val="002E74A2"/>
    <w:rsid w:val="002F1D2B"/>
    <w:rsid w:val="00304560"/>
    <w:rsid w:val="00322955"/>
    <w:rsid w:val="00324AD5"/>
    <w:rsid w:val="00326AEB"/>
    <w:rsid w:val="00327694"/>
    <w:rsid w:val="00341C05"/>
    <w:rsid w:val="0034654A"/>
    <w:rsid w:val="00356BA5"/>
    <w:rsid w:val="00367D4C"/>
    <w:rsid w:val="003772D8"/>
    <w:rsid w:val="00380052"/>
    <w:rsid w:val="00382838"/>
    <w:rsid w:val="00397D7E"/>
    <w:rsid w:val="003C1C64"/>
    <w:rsid w:val="003C4564"/>
    <w:rsid w:val="003C74E4"/>
    <w:rsid w:val="003F17A3"/>
    <w:rsid w:val="003F2062"/>
    <w:rsid w:val="00400381"/>
    <w:rsid w:val="0040194F"/>
    <w:rsid w:val="00403427"/>
    <w:rsid w:val="00404835"/>
    <w:rsid w:val="00415D4E"/>
    <w:rsid w:val="00416154"/>
    <w:rsid w:val="00425F1F"/>
    <w:rsid w:val="004271B8"/>
    <w:rsid w:val="00432E0A"/>
    <w:rsid w:val="00441D81"/>
    <w:rsid w:val="0045214C"/>
    <w:rsid w:val="00452A09"/>
    <w:rsid w:val="0046498C"/>
    <w:rsid w:val="0047237B"/>
    <w:rsid w:val="0047490A"/>
    <w:rsid w:val="0047511C"/>
    <w:rsid w:val="00487FDE"/>
    <w:rsid w:val="00491009"/>
    <w:rsid w:val="004B194C"/>
    <w:rsid w:val="004B4AA5"/>
    <w:rsid w:val="004B77AB"/>
    <w:rsid w:val="004C63E0"/>
    <w:rsid w:val="004D178A"/>
    <w:rsid w:val="004D22C7"/>
    <w:rsid w:val="004F2143"/>
    <w:rsid w:val="004F50A7"/>
    <w:rsid w:val="0050672F"/>
    <w:rsid w:val="005144E8"/>
    <w:rsid w:val="00524634"/>
    <w:rsid w:val="005558E1"/>
    <w:rsid w:val="005722DF"/>
    <w:rsid w:val="00572914"/>
    <w:rsid w:val="00587B93"/>
    <w:rsid w:val="00595C98"/>
    <w:rsid w:val="005971E2"/>
    <w:rsid w:val="005A07CF"/>
    <w:rsid w:val="005B59FF"/>
    <w:rsid w:val="005D314D"/>
    <w:rsid w:val="005D7C2C"/>
    <w:rsid w:val="005F03F8"/>
    <w:rsid w:val="006022E8"/>
    <w:rsid w:val="00605D9A"/>
    <w:rsid w:val="00616779"/>
    <w:rsid w:val="006237D4"/>
    <w:rsid w:val="00647652"/>
    <w:rsid w:val="00650BE4"/>
    <w:rsid w:val="00657AD4"/>
    <w:rsid w:val="00664D8D"/>
    <w:rsid w:val="00674AC0"/>
    <w:rsid w:val="0069244B"/>
    <w:rsid w:val="00692F38"/>
    <w:rsid w:val="006A35C5"/>
    <w:rsid w:val="006C38F5"/>
    <w:rsid w:val="006E1F17"/>
    <w:rsid w:val="006F3B60"/>
    <w:rsid w:val="006F6179"/>
    <w:rsid w:val="00704085"/>
    <w:rsid w:val="007048B2"/>
    <w:rsid w:val="007053A4"/>
    <w:rsid w:val="00710435"/>
    <w:rsid w:val="007341E7"/>
    <w:rsid w:val="0073547F"/>
    <w:rsid w:val="007437D0"/>
    <w:rsid w:val="0075068C"/>
    <w:rsid w:val="0076055C"/>
    <w:rsid w:val="00760B4A"/>
    <w:rsid w:val="0076303A"/>
    <w:rsid w:val="00785ABD"/>
    <w:rsid w:val="007946EA"/>
    <w:rsid w:val="007979DB"/>
    <w:rsid w:val="007A65F1"/>
    <w:rsid w:val="007C52FC"/>
    <w:rsid w:val="007E3206"/>
    <w:rsid w:val="007E3C5A"/>
    <w:rsid w:val="007F0353"/>
    <w:rsid w:val="007F0CA1"/>
    <w:rsid w:val="007F378F"/>
    <w:rsid w:val="007F4497"/>
    <w:rsid w:val="007F5C96"/>
    <w:rsid w:val="00801395"/>
    <w:rsid w:val="0080513E"/>
    <w:rsid w:val="008072D5"/>
    <w:rsid w:val="0081745A"/>
    <w:rsid w:val="008175A8"/>
    <w:rsid w:val="00820900"/>
    <w:rsid w:val="0084395B"/>
    <w:rsid w:val="00851CD9"/>
    <w:rsid w:val="00854DCA"/>
    <w:rsid w:val="00863B39"/>
    <w:rsid w:val="00876940"/>
    <w:rsid w:val="00882607"/>
    <w:rsid w:val="00883606"/>
    <w:rsid w:val="00884B7B"/>
    <w:rsid w:val="00885D10"/>
    <w:rsid w:val="00886079"/>
    <w:rsid w:val="0089474D"/>
    <w:rsid w:val="008A10DD"/>
    <w:rsid w:val="008A2CF8"/>
    <w:rsid w:val="008A54F3"/>
    <w:rsid w:val="008A60E1"/>
    <w:rsid w:val="008B6140"/>
    <w:rsid w:val="008C201E"/>
    <w:rsid w:val="008D27EA"/>
    <w:rsid w:val="008D7028"/>
    <w:rsid w:val="008D76FD"/>
    <w:rsid w:val="008E12F5"/>
    <w:rsid w:val="008E1EAB"/>
    <w:rsid w:val="008E3CB0"/>
    <w:rsid w:val="008F5950"/>
    <w:rsid w:val="008F7889"/>
    <w:rsid w:val="00923F21"/>
    <w:rsid w:val="00940925"/>
    <w:rsid w:val="00941B15"/>
    <w:rsid w:val="00942FAA"/>
    <w:rsid w:val="00946D58"/>
    <w:rsid w:val="00950F01"/>
    <w:rsid w:val="00952A8C"/>
    <w:rsid w:val="00953A83"/>
    <w:rsid w:val="009643AB"/>
    <w:rsid w:val="009659D6"/>
    <w:rsid w:val="0097017E"/>
    <w:rsid w:val="009735EE"/>
    <w:rsid w:val="009B230C"/>
    <w:rsid w:val="009B5B7D"/>
    <w:rsid w:val="009D1BE2"/>
    <w:rsid w:val="009E18C3"/>
    <w:rsid w:val="009E4E7B"/>
    <w:rsid w:val="009F7A09"/>
    <w:rsid w:val="00A0495C"/>
    <w:rsid w:val="00A109A2"/>
    <w:rsid w:val="00A12D4B"/>
    <w:rsid w:val="00A20E6C"/>
    <w:rsid w:val="00A24A99"/>
    <w:rsid w:val="00A272F5"/>
    <w:rsid w:val="00A322EA"/>
    <w:rsid w:val="00A35568"/>
    <w:rsid w:val="00A45B6B"/>
    <w:rsid w:val="00A5016B"/>
    <w:rsid w:val="00A91828"/>
    <w:rsid w:val="00A923EF"/>
    <w:rsid w:val="00AA559E"/>
    <w:rsid w:val="00AB7BA1"/>
    <w:rsid w:val="00AE0E92"/>
    <w:rsid w:val="00AE2709"/>
    <w:rsid w:val="00B028D3"/>
    <w:rsid w:val="00B03BE8"/>
    <w:rsid w:val="00B105A9"/>
    <w:rsid w:val="00B118A5"/>
    <w:rsid w:val="00B12268"/>
    <w:rsid w:val="00B16F53"/>
    <w:rsid w:val="00B2661F"/>
    <w:rsid w:val="00B3652A"/>
    <w:rsid w:val="00B56705"/>
    <w:rsid w:val="00B601DB"/>
    <w:rsid w:val="00B70568"/>
    <w:rsid w:val="00B70C30"/>
    <w:rsid w:val="00B8275D"/>
    <w:rsid w:val="00B82D33"/>
    <w:rsid w:val="00B86545"/>
    <w:rsid w:val="00B93A7D"/>
    <w:rsid w:val="00B9458E"/>
    <w:rsid w:val="00BA0CFD"/>
    <w:rsid w:val="00BB748E"/>
    <w:rsid w:val="00BD763D"/>
    <w:rsid w:val="00BE4F5E"/>
    <w:rsid w:val="00BE5DBB"/>
    <w:rsid w:val="00BE7F1E"/>
    <w:rsid w:val="00BF246D"/>
    <w:rsid w:val="00BF6366"/>
    <w:rsid w:val="00C037F4"/>
    <w:rsid w:val="00C063ED"/>
    <w:rsid w:val="00C15267"/>
    <w:rsid w:val="00C20676"/>
    <w:rsid w:val="00C24A24"/>
    <w:rsid w:val="00C27830"/>
    <w:rsid w:val="00C27855"/>
    <w:rsid w:val="00C3603B"/>
    <w:rsid w:val="00C4699B"/>
    <w:rsid w:val="00C51397"/>
    <w:rsid w:val="00C52D4E"/>
    <w:rsid w:val="00C57ACD"/>
    <w:rsid w:val="00C64DE3"/>
    <w:rsid w:val="00C6565D"/>
    <w:rsid w:val="00C775CE"/>
    <w:rsid w:val="00C95D08"/>
    <w:rsid w:val="00C976A9"/>
    <w:rsid w:val="00CB302F"/>
    <w:rsid w:val="00CC2B0D"/>
    <w:rsid w:val="00CF1B32"/>
    <w:rsid w:val="00CF2FCB"/>
    <w:rsid w:val="00CF7248"/>
    <w:rsid w:val="00D10575"/>
    <w:rsid w:val="00D17C4D"/>
    <w:rsid w:val="00D24957"/>
    <w:rsid w:val="00D27FB4"/>
    <w:rsid w:val="00D3266F"/>
    <w:rsid w:val="00D32B36"/>
    <w:rsid w:val="00D53B19"/>
    <w:rsid w:val="00D565C7"/>
    <w:rsid w:val="00D60025"/>
    <w:rsid w:val="00D76D7E"/>
    <w:rsid w:val="00D80065"/>
    <w:rsid w:val="00D806D3"/>
    <w:rsid w:val="00D80D34"/>
    <w:rsid w:val="00D86E04"/>
    <w:rsid w:val="00D877FD"/>
    <w:rsid w:val="00D94AB7"/>
    <w:rsid w:val="00DA4D43"/>
    <w:rsid w:val="00DC0E3C"/>
    <w:rsid w:val="00DC418B"/>
    <w:rsid w:val="00DE3C0D"/>
    <w:rsid w:val="00DF1CED"/>
    <w:rsid w:val="00E0532A"/>
    <w:rsid w:val="00E05CCC"/>
    <w:rsid w:val="00E122DA"/>
    <w:rsid w:val="00E13995"/>
    <w:rsid w:val="00E30754"/>
    <w:rsid w:val="00E57E63"/>
    <w:rsid w:val="00E62C3C"/>
    <w:rsid w:val="00E64D2A"/>
    <w:rsid w:val="00E75223"/>
    <w:rsid w:val="00E905F4"/>
    <w:rsid w:val="00E9165C"/>
    <w:rsid w:val="00E97198"/>
    <w:rsid w:val="00EA1213"/>
    <w:rsid w:val="00EA4C5D"/>
    <w:rsid w:val="00EC0AEB"/>
    <w:rsid w:val="00EC302A"/>
    <w:rsid w:val="00EC4775"/>
    <w:rsid w:val="00ED094D"/>
    <w:rsid w:val="00ED1C3B"/>
    <w:rsid w:val="00EE26EC"/>
    <w:rsid w:val="00EE2A56"/>
    <w:rsid w:val="00EE595D"/>
    <w:rsid w:val="00EE750D"/>
    <w:rsid w:val="00EF04A3"/>
    <w:rsid w:val="00F00D29"/>
    <w:rsid w:val="00F05A13"/>
    <w:rsid w:val="00F1060E"/>
    <w:rsid w:val="00F13387"/>
    <w:rsid w:val="00F20322"/>
    <w:rsid w:val="00F20A8B"/>
    <w:rsid w:val="00F2124B"/>
    <w:rsid w:val="00F24045"/>
    <w:rsid w:val="00F33A04"/>
    <w:rsid w:val="00F454D8"/>
    <w:rsid w:val="00F57A0F"/>
    <w:rsid w:val="00F67AA3"/>
    <w:rsid w:val="00F70551"/>
    <w:rsid w:val="00F73A27"/>
    <w:rsid w:val="00F759A0"/>
    <w:rsid w:val="00F80D77"/>
    <w:rsid w:val="00F91CA1"/>
    <w:rsid w:val="00F93968"/>
    <w:rsid w:val="00F93E9B"/>
    <w:rsid w:val="00F95C83"/>
    <w:rsid w:val="00FA2B84"/>
    <w:rsid w:val="00FA48BE"/>
    <w:rsid w:val="00FA73F3"/>
    <w:rsid w:val="00FB4E79"/>
    <w:rsid w:val="00FC2577"/>
    <w:rsid w:val="00FC3E9C"/>
    <w:rsid w:val="00FD3A09"/>
    <w:rsid w:val="00FD3CA2"/>
    <w:rsid w:val="00FE3DD5"/>
    <w:rsid w:val="00FF0528"/>
    <w:rsid w:val="00FF6C9C"/>
    <w:rsid w:val="02235D5B"/>
    <w:rsid w:val="08AE16DC"/>
    <w:rsid w:val="0CB51F12"/>
    <w:rsid w:val="0CCF0C43"/>
    <w:rsid w:val="0F3E092A"/>
    <w:rsid w:val="125D77DC"/>
    <w:rsid w:val="19B14827"/>
    <w:rsid w:val="1C796C43"/>
    <w:rsid w:val="25996984"/>
    <w:rsid w:val="26DD5049"/>
    <w:rsid w:val="29FF76D5"/>
    <w:rsid w:val="2F3F31EB"/>
    <w:rsid w:val="361C3508"/>
    <w:rsid w:val="3D095136"/>
    <w:rsid w:val="3D6D78BB"/>
    <w:rsid w:val="3FDF4A69"/>
    <w:rsid w:val="40B71516"/>
    <w:rsid w:val="462A3692"/>
    <w:rsid w:val="492A7EEF"/>
    <w:rsid w:val="4A860DED"/>
    <w:rsid w:val="4DCC4A4A"/>
    <w:rsid w:val="4E2664B6"/>
    <w:rsid w:val="546D4A51"/>
    <w:rsid w:val="57037309"/>
    <w:rsid w:val="574F4830"/>
    <w:rsid w:val="57799D17"/>
    <w:rsid w:val="57A63FA3"/>
    <w:rsid w:val="595A54CD"/>
    <w:rsid w:val="5CE00B3B"/>
    <w:rsid w:val="5DEF51E0"/>
    <w:rsid w:val="5FFF9E08"/>
    <w:rsid w:val="608F6033"/>
    <w:rsid w:val="680720CF"/>
    <w:rsid w:val="6DFAB865"/>
    <w:rsid w:val="6E3404AE"/>
    <w:rsid w:val="6FDF542A"/>
    <w:rsid w:val="77E1FDE7"/>
    <w:rsid w:val="78B74C60"/>
    <w:rsid w:val="7B8F6117"/>
    <w:rsid w:val="7EBFC186"/>
    <w:rsid w:val="7F9F10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6FD1B"/>
  <w15:docId w15:val="{544B128E-EE35-41CF-9348-20157426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autoSpaceDE w:val="0"/>
      <w:autoSpaceDN w:val="0"/>
      <w:adjustRightInd w:val="0"/>
      <w:ind w:left="432" w:hanging="432"/>
      <w:jc w:val="left"/>
      <w:outlineLvl w:val="0"/>
    </w:pPr>
    <w:rPr>
      <w:kern w:val="0"/>
      <w:sz w:val="24"/>
    </w:rPr>
  </w:style>
  <w:style w:type="paragraph" w:styleId="2">
    <w:name w:val="heading 2"/>
    <w:basedOn w:val="a"/>
    <w:next w:val="a"/>
    <w:link w:val="20"/>
    <w:qFormat/>
    <w:pPr>
      <w:autoSpaceDE w:val="0"/>
      <w:autoSpaceDN w:val="0"/>
      <w:adjustRightInd w:val="0"/>
      <w:spacing w:beforeLines="50" w:before="50" w:afterLines="50" w:after="50"/>
      <w:ind w:left="578" w:hanging="578"/>
      <w:jc w:val="left"/>
      <w:outlineLvl w:val="1"/>
    </w:pPr>
    <w:rPr>
      <w:kern w:val="0"/>
      <w:sz w:val="24"/>
    </w:rPr>
  </w:style>
  <w:style w:type="paragraph" w:styleId="3">
    <w:name w:val="heading 3"/>
    <w:basedOn w:val="a"/>
    <w:next w:val="a0"/>
    <w:link w:val="30"/>
    <w:uiPriority w:val="9"/>
    <w:qFormat/>
    <w:pPr>
      <w:autoSpaceDE w:val="0"/>
      <w:autoSpaceDN w:val="0"/>
      <w:adjustRightInd w:val="0"/>
      <w:ind w:left="720" w:hanging="720"/>
      <w:jc w:val="left"/>
      <w:outlineLvl w:val="2"/>
    </w:pPr>
    <w:rPr>
      <w:kern w:val="0"/>
      <w:sz w:val="24"/>
    </w:rPr>
  </w:style>
  <w:style w:type="paragraph" w:styleId="4">
    <w:name w:val="heading 4"/>
    <w:basedOn w:val="a"/>
    <w:next w:val="a"/>
    <w:qFormat/>
    <w:pPr>
      <w:keepLines/>
      <w:spacing w:after="100" w:afterAutospacing="1"/>
      <w:ind w:left="864" w:hanging="864"/>
      <w:outlineLvl w:val="3"/>
    </w:pPr>
    <w:rPr>
      <w:rFonts w:ascii="宋体" w:hAnsi="宋体"/>
      <w:b/>
      <w:bCs/>
      <w:sz w:val="32"/>
      <w:szCs w:val="28"/>
    </w:rPr>
  </w:style>
  <w:style w:type="paragraph" w:styleId="5">
    <w:name w:val="heading 5"/>
    <w:basedOn w:val="a"/>
    <w:next w:val="a"/>
    <w:qFormat/>
    <w:pPr>
      <w:keepNext/>
      <w:keepLines/>
      <w:spacing w:after="100" w:afterAutospacing="1"/>
      <w:ind w:left="1008" w:hanging="1008"/>
      <w:jc w:val="left"/>
      <w:outlineLvl w:val="4"/>
    </w:pPr>
    <w:rPr>
      <w:rFonts w:ascii="宋体" w:hAnsi="宋体"/>
      <w:b/>
      <w:bCs/>
      <w:color w:val="000000"/>
      <w:sz w:val="28"/>
    </w:rPr>
  </w:style>
  <w:style w:type="paragraph" w:styleId="6">
    <w:name w:val="heading 6"/>
    <w:basedOn w:val="5"/>
    <w:next w:val="a"/>
    <w:qFormat/>
    <w:pPr>
      <w:adjustRightInd w:val="0"/>
      <w:textAlignment w:val="baseline"/>
      <w:outlineLvl w:val="5"/>
    </w:pPr>
    <w:rPr>
      <w:kern w:val="0"/>
    </w:rPr>
  </w:style>
  <w:style w:type="paragraph" w:styleId="7">
    <w:name w:val="heading 7"/>
    <w:basedOn w:val="a"/>
    <w:next w:val="a"/>
    <w:qFormat/>
    <w:pPr>
      <w:keepNext/>
      <w:keepLines/>
      <w:adjustRightInd w:val="0"/>
      <w:spacing w:line="360" w:lineRule="auto"/>
      <w:ind w:left="1296" w:hanging="1296"/>
      <w:jc w:val="left"/>
      <w:textAlignment w:val="baseline"/>
      <w:outlineLvl w:val="6"/>
    </w:pPr>
    <w:rPr>
      <w:kern w:val="0"/>
      <w:sz w:val="24"/>
    </w:rPr>
  </w:style>
  <w:style w:type="paragraph" w:styleId="8">
    <w:name w:val="heading 8"/>
    <w:basedOn w:val="7"/>
    <w:next w:val="a"/>
    <w:qFormat/>
    <w:pPr>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qFormat/>
    <w:pPr>
      <w:jc w:val="left"/>
    </w:pPr>
  </w:style>
  <w:style w:type="paragraph" w:styleId="a5">
    <w:name w:val="Body Text"/>
    <w:basedOn w:val="a"/>
    <w:qFormat/>
    <w:pPr>
      <w:spacing w:after="120"/>
    </w:pPr>
  </w:style>
  <w:style w:type="paragraph" w:styleId="a6">
    <w:name w:val="Body Text Indent"/>
    <w:basedOn w:val="a"/>
    <w:qFormat/>
    <w:pPr>
      <w:spacing w:line="360" w:lineRule="auto"/>
      <w:ind w:firstLine="570"/>
    </w:pPr>
    <w:rPr>
      <w:sz w:val="24"/>
    </w:r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黑体"/>
      <w:szCs w:val="21"/>
    </w:rPr>
  </w:style>
  <w:style w:type="paragraph" w:styleId="a8">
    <w:name w:val="Date"/>
    <w:basedOn w:val="a"/>
    <w:next w:val="a"/>
    <w:qFormat/>
    <w:rPr>
      <w:szCs w:val="20"/>
    </w:rPr>
  </w:style>
  <w:style w:type="paragraph" w:styleId="21">
    <w:name w:val="Body Text Indent 2"/>
    <w:basedOn w:val="a"/>
    <w:qFormat/>
    <w:pPr>
      <w:ind w:firstLineChars="200" w:firstLine="480"/>
    </w:pPr>
    <w:rPr>
      <w:rFonts w:ascii="仿宋_GB2312" w:eastAsia="仿宋_GB2312"/>
      <w:sz w:val="24"/>
    </w:rPr>
  </w:style>
  <w:style w:type="paragraph" w:styleId="a9">
    <w:name w:val="Balloon Text"/>
    <w:basedOn w:val="a"/>
    <w:qFormat/>
    <w:rPr>
      <w:sz w:val="18"/>
      <w:szCs w:val="18"/>
    </w:rPr>
  </w:style>
  <w:style w:type="paragraph" w:styleId="aa">
    <w:name w:val="footer"/>
    <w:basedOn w:val="a"/>
    <w:qFormat/>
    <w:pPr>
      <w:pBdr>
        <w:top w:val="double" w:sz="4" w:space="1" w:color="auto"/>
      </w:pBdr>
      <w:tabs>
        <w:tab w:val="center" w:pos="4153"/>
        <w:tab w:val="right" w:pos="8306"/>
      </w:tabs>
      <w:snapToGrid w:val="0"/>
      <w:jc w:val="left"/>
    </w:pPr>
    <w:rPr>
      <w:sz w:val="18"/>
      <w:szCs w:val="18"/>
    </w:rPr>
  </w:style>
  <w:style w:type="paragraph" w:styleId="ab">
    <w:name w:val="header"/>
    <w:basedOn w:val="a"/>
    <w:qFormat/>
    <w:pPr>
      <w:pBdr>
        <w:bottom w:val="double" w:sz="4"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420"/>
        <w:tab w:val="right" w:leader="dot" w:pos="8640"/>
      </w:tabs>
      <w:spacing w:beforeLines="50" w:afterLines="50" w:line="480" w:lineRule="auto"/>
    </w:pPr>
    <w:rPr>
      <w:rFonts w:ascii="仿宋_GB2312" w:eastAsia="仿宋_GB2312" w:hAnsi="宋体"/>
      <w:b/>
      <w:bCs/>
      <w:sz w:val="24"/>
      <w:szCs w:val="32"/>
    </w:rPr>
  </w:style>
  <w:style w:type="paragraph" w:styleId="ac">
    <w:name w:val="footnote text"/>
    <w:basedOn w:val="a"/>
    <w:qFormat/>
    <w:pPr>
      <w:snapToGrid w:val="0"/>
      <w:jc w:val="left"/>
    </w:pPr>
    <w:rPr>
      <w:sz w:val="18"/>
      <w:szCs w:val="18"/>
    </w:rPr>
  </w:style>
  <w:style w:type="paragraph" w:styleId="22">
    <w:name w:val="toc 2"/>
    <w:basedOn w:val="a"/>
    <w:next w:val="a"/>
    <w:uiPriority w:val="39"/>
    <w:qFormat/>
    <w:pPr>
      <w:tabs>
        <w:tab w:val="left" w:pos="840"/>
        <w:tab w:val="left" w:pos="1260"/>
        <w:tab w:val="right" w:leader="dot" w:pos="8640"/>
      </w:tabs>
      <w:ind w:leftChars="200" w:left="420"/>
    </w:pPr>
    <w:rPr>
      <w:rFonts w:ascii="仿宋_GB2312" w:eastAsia="仿宋_GB2312"/>
      <w:sz w:val="24"/>
      <w:szCs w:val="28"/>
    </w:rPr>
  </w:style>
  <w:style w:type="paragraph" w:styleId="ad">
    <w:name w:val="Title"/>
    <w:basedOn w:val="a"/>
    <w:next w:val="a"/>
    <w:qFormat/>
    <w:pPr>
      <w:spacing w:before="240" w:after="60"/>
      <w:jc w:val="center"/>
      <w:outlineLvl w:val="0"/>
    </w:pPr>
    <w:rPr>
      <w:rFonts w:ascii="Cambria" w:eastAsia="仿宋_GB2312" w:hAnsi="Cambria"/>
      <w:b/>
      <w:bCs/>
      <w:sz w:val="28"/>
      <w:szCs w:val="32"/>
    </w:rPr>
  </w:style>
  <w:style w:type="paragraph" w:styleId="ae">
    <w:name w:val="annotation subject"/>
    <w:basedOn w:val="a4"/>
    <w:next w:val="a4"/>
    <w:qFormat/>
    <w:rPr>
      <w:b/>
      <w:bCs/>
    </w:rPr>
  </w:style>
  <w:style w:type="paragraph" w:styleId="af">
    <w:name w:val="Body Text First Indent"/>
    <w:basedOn w:val="a5"/>
    <w:qFormat/>
    <w:pPr>
      <w:ind w:firstLineChars="100" w:firstLine="420"/>
    </w:pPr>
  </w:style>
  <w:style w:type="table" w:styleId="af0">
    <w:name w:val="Table Grid"/>
    <w:basedOn w:val="a2"/>
    <w:uiPriority w:val="59"/>
    <w:qFormat/>
    <w:pPr>
      <w:spacing w:line="360" w:lineRule="auto"/>
      <w:ind w:firstLineChars="200" w:firstLine="200"/>
      <w:jc w:val="both"/>
    </w:pPr>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sz w:val="28"/>
      <w:u w:val="single"/>
    </w:rPr>
  </w:style>
  <w:style w:type="character" w:styleId="af4">
    <w:name w:val="annotation reference"/>
    <w:qFormat/>
    <w:rPr>
      <w:sz w:val="21"/>
      <w:szCs w:val="21"/>
    </w:rPr>
  </w:style>
  <w:style w:type="character" w:styleId="af5">
    <w:name w:val="footnote reference"/>
    <w:qFormat/>
    <w:rPr>
      <w:vertAlign w:val="superscript"/>
    </w:rPr>
  </w:style>
  <w:style w:type="paragraph" w:customStyle="1" w:styleId="AINDENTEDPARA">
    <w:name w:val="A INDENTED PARA"/>
    <w:basedOn w:val="a"/>
    <w:qFormat/>
    <w:pPr>
      <w:widowControl/>
      <w:ind w:left="331"/>
      <w:jc w:val="left"/>
    </w:pPr>
    <w:rPr>
      <w:rFonts w:ascii="Book Antiqua" w:hAnsi="Book Antiqua"/>
      <w:kern w:val="0"/>
      <w:sz w:val="22"/>
      <w:szCs w:val="20"/>
    </w:rPr>
  </w:style>
  <w:style w:type="paragraph" w:customStyle="1" w:styleId="12">
    <w:name w:val="列出段落1"/>
    <w:basedOn w:val="a"/>
    <w:uiPriority w:val="99"/>
    <w:qFormat/>
    <w:pPr>
      <w:ind w:firstLineChars="200" w:firstLine="420"/>
    </w:pPr>
    <w:rPr>
      <w:rFonts w:ascii="Calibri" w:hAnsi="Calibri"/>
      <w:szCs w:val="22"/>
    </w:rPr>
  </w:style>
  <w:style w:type="paragraph" w:customStyle="1" w:styleId="13">
    <w:name w:val="样式1"/>
    <w:basedOn w:val="a"/>
    <w:qFormat/>
    <w:pPr>
      <w:tabs>
        <w:tab w:val="left" w:pos="753"/>
        <w:tab w:val="left" w:pos="1500"/>
      </w:tabs>
      <w:ind w:left="1500" w:hanging="420"/>
    </w:pPr>
    <w:rPr>
      <w:rFonts w:ascii="宋体" w:hAnsi="宋体"/>
      <w:szCs w:val="21"/>
    </w:rPr>
  </w:style>
  <w:style w:type="paragraph" w:customStyle="1" w:styleId="ABULLET">
    <w:name w:val="A BULLET"/>
    <w:basedOn w:val="a"/>
    <w:qFormat/>
    <w:pPr>
      <w:widowControl/>
      <w:ind w:left="331" w:hanging="331"/>
      <w:jc w:val="left"/>
    </w:pPr>
    <w:rPr>
      <w:rFonts w:ascii="Book Antiqua" w:hAnsi="Book Antiqua"/>
      <w:kern w:val="0"/>
      <w:sz w:val="22"/>
      <w:szCs w:val="20"/>
    </w:rPr>
  </w:style>
  <w:style w:type="paragraph" w:customStyle="1" w:styleId="310">
    <w:name w:val="正文文本缩进 31"/>
    <w:basedOn w:val="a"/>
    <w:qFormat/>
    <w:pPr>
      <w:widowControl/>
      <w:tabs>
        <w:tab w:val="left" w:pos="992"/>
      </w:tabs>
      <w:spacing w:line="360" w:lineRule="atLeast"/>
      <w:ind w:leftChars="-63" w:left="-63" w:hangingChars="63" w:hanging="151"/>
    </w:pPr>
    <w:rPr>
      <w:rFonts w:ascii="宋体" w:hAnsi="宋体"/>
      <w:kern w:val="0"/>
      <w:sz w:val="24"/>
    </w:rPr>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AINDENTEDBULLET">
    <w:name w:val="A INDENTED BULLET"/>
    <w:basedOn w:val="a"/>
    <w:qFormat/>
    <w:pPr>
      <w:widowControl/>
      <w:tabs>
        <w:tab w:val="left" w:pos="1080"/>
      </w:tabs>
      <w:ind w:left="662" w:hanging="331"/>
      <w:jc w:val="left"/>
    </w:pPr>
    <w:rPr>
      <w:rFonts w:ascii="Book Antiqua" w:hAnsi="Book Antiqua"/>
      <w:kern w:val="0"/>
      <w:sz w:val="22"/>
      <w:szCs w:val="20"/>
    </w:rPr>
  </w:style>
  <w:style w:type="paragraph" w:customStyle="1" w:styleId="Nolist">
    <w:name w:val="No. list"/>
    <w:basedOn w:val="a"/>
    <w:qFormat/>
    <w:pPr>
      <w:widowControl/>
      <w:tabs>
        <w:tab w:val="left" w:pos="1500"/>
      </w:tabs>
      <w:spacing w:after="120"/>
      <w:ind w:left="1500" w:hanging="420"/>
    </w:pPr>
    <w:rPr>
      <w:kern w:val="0"/>
      <w:sz w:val="24"/>
      <w:szCs w:val="20"/>
      <w:lang w:eastAsia="en-US"/>
    </w:rPr>
  </w:style>
  <w:style w:type="paragraph" w:customStyle="1" w:styleId="Comment">
    <w:name w:val="Comment"/>
    <w:basedOn w:val="a"/>
    <w:qFormat/>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HeadingB">
    <w:name w:val="Heading B"/>
    <w:basedOn w:val="2"/>
    <w:next w:val="a5"/>
    <w:qFormat/>
    <w:pPr>
      <w:keepNext/>
      <w:widowControl/>
      <w:pBdr>
        <w:top w:val="single" w:sz="6" w:space="1" w:color="auto"/>
      </w:pBdr>
      <w:tabs>
        <w:tab w:val="left" w:pos="432"/>
      </w:tabs>
      <w:overflowPunct w:val="0"/>
      <w:spacing w:before="425" w:after="113" w:line="440" w:lineRule="exact"/>
      <w:ind w:left="432" w:hanging="432"/>
      <w:textAlignment w:val="baseline"/>
      <w:outlineLvl w:val="9"/>
    </w:pPr>
    <w:rPr>
      <w:rFonts w:ascii="Arial" w:hAnsi="Arial" w:cs="Arial"/>
      <w:b/>
      <w:bCs/>
      <w:color w:val="000000"/>
      <w:sz w:val="28"/>
      <w:szCs w:val="20"/>
    </w:rPr>
  </w:style>
  <w:style w:type="paragraph" w:customStyle="1" w:styleId="TableText">
    <w:name w:val="Table Text"/>
    <w:basedOn w:val="a5"/>
    <w:qFormat/>
    <w:pPr>
      <w:widowControl/>
      <w:overflowPunct w:val="0"/>
      <w:autoSpaceDE w:val="0"/>
      <w:autoSpaceDN w:val="0"/>
      <w:adjustRightInd w:val="0"/>
      <w:spacing w:after="0"/>
      <w:ind w:left="28" w:right="28"/>
      <w:jc w:val="left"/>
      <w:textAlignment w:val="baseline"/>
    </w:pPr>
    <w:rPr>
      <w:rFonts w:ascii="Arial" w:hAnsi="Arial" w:cs="Arial"/>
      <w:kern w:val="0"/>
      <w:sz w:val="20"/>
      <w:szCs w:val="20"/>
    </w:rPr>
  </w:style>
  <w:style w:type="paragraph" w:customStyle="1" w:styleId="15">
    <w:name w:val="符号1"/>
    <w:basedOn w:val="16"/>
    <w:qFormat/>
    <w:pPr>
      <w:ind w:left="1191" w:hanging="454"/>
    </w:pPr>
  </w:style>
  <w:style w:type="paragraph" w:customStyle="1" w:styleId="16">
    <w:name w:val="编号1"/>
    <w:basedOn w:val="a"/>
    <w:qFormat/>
    <w:pPr>
      <w:tabs>
        <w:tab w:val="left" w:pos="360"/>
      </w:tabs>
      <w:spacing w:line="360" w:lineRule="auto"/>
    </w:pPr>
    <w:rPr>
      <w:rFonts w:ascii="宋体"/>
      <w:kern w:val="0"/>
      <w:sz w:val="24"/>
      <w:szCs w:val="20"/>
    </w:rPr>
  </w:style>
  <w:style w:type="paragraph" w:customStyle="1" w:styleId="HeadingA">
    <w:name w:val="Heading A"/>
    <w:basedOn w:val="1"/>
    <w:next w:val="a5"/>
    <w:qFormat/>
    <w:pPr>
      <w:keepNext/>
      <w:keepLines/>
      <w:pageBreakBefore/>
      <w:widowControl/>
      <w:tabs>
        <w:tab w:val="left" w:pos="432"/>
      </w:tabs>
      <w:overflowPunct w:val="0"/>
      <w:spacing w:before="142" w:after="113"/>
      <w:textAlignment w:val="baseline"/>
      <w:outlineLvl w:val="9"/>
    </w:pPr>
    <w:rPr>
      <w:rFonts w:ascii="Arial" w:hAnsi="Arial" w:cs="Arial"/>
      <w:b/>
      <w:kern w:val="28"/>
      <w:sz w:val="36"/>
      <w:szCs w:val="20"/>
    </w:rPr>
  </w:style>
  <w:style w:type="paragraph" w:customStyle="1" w:styleId="CharCharChar1Char">
    <w:name w:val="Char Char Char1 Char"/>
    <w:basedOn w:val="a"/>
    <w:qFormat/>
  </w:style>
  <w:style w:type="paragraph" w:styleId="af6">
    <w:name w:val="List Paragraph"/>
    <w:basedOn w:val="a"/>
    <w:link w:val="af7"/>
    <w:uiPriority w:val="34"/>
    <w:qFormat/>
    <w:pPr>
      <w:ind w:firstLineChars="200" w:firstLine="200"/>
    </w:pPr>
  </w:style>
  <w:style w:type="paragraph" w:customStyle="1" w:styleId="HTML">
    <w:name w:val="HTML 预先格式化"/>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Default">
    <w:name w:val="Default"/>
    <w:qFormat/>
    <w:pPr>
      <w:autoSpaceDE w:val="0"/>
      <w:autoSpaceDN w:val="0"/>
      <w:adjustRightInd w:val="0"/>
    </w:pPr>
    <w:rPr>
      <w:rFonts w:ascii="宋体" w:cs="宋体"/>
      <w:color w:val="000000"/>
      <w:sz w:val="24"/>
      <w:szCs w:val="24"/>
    </w:rPr>
  </w:style>
  <w:style w:type="paragraph" w:customStyle="1" w:styleId="p0">
    <w:name w:val="p0"/>
    <w:basedOn w:val="a"/>
    <w:qFormat/>
    <w:pPr>
      <w:widowControl/>
    </w:pPr>
    <w:rPr>
      <w:rFonts w:ascii="Calibri" w:hAnsi="Calibri" w:cs="宋体"/>
      <w:kern w:val="0"/>
      <w:szCs w:val="21"/>
    </w:rPr>
  </w:style>
  <w:style w:type="paragraph" w:customStyle="1" w:styleId="TOC1">
    <w:name w:val="TOC 标题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p15">
    <w:name w:val="p15"/>
    <w:basedOn w:val="a"/>
    <w:qFormat/>
    <w:pPr>
      <w:widowControl/>
      <w:ind w:firstLine="420"/>
    </w:pPr>
    <w:rPr>
      <w:rFonts w:ascii="Calibri" w:hAnsi="Calibri" w:cs="宋体"/>
      <w:kern w:val="0"/>
      <w:szCs w:val="21"/>
    </w:rPr>
  </w:style>
  <w:style w:type="paragraph" w:customStyle="1" w:styleId="210">
    <w:name w:val="正文文本缩进 21"/>
    <w:basedOn w:val="a"/>
    <w:qFormat/>
    <w:pPr>
      <w:spacing w:after="120" w:line="480" w:lineRule="auto"/>
      <w:ind w:leftChars="200" w:left="420"/>
    </w:pPr>
  </w:style>
  <w:style w:type="paragraph" w:customStyle="1" w:styleId="DefaultText">
    <w:name w:val="Default Text"/>
    <w:basedOn w:val="a"/>
    <w:qFormat/>
    <w:pPr>
      <w:autoSpaceDE w:val="0"/>
      <w:autoSpaceDN w:val="0"/>
      <w:adjustRightInd w:val="0"/>
      <w:spacing w:after="100"/>
      <w:jc w:val="left"/>
    </w:pPr>
    <w:rPr>
      <w:rFonts w:ascii="Arial" w:hAnsi="Arial" w:cs="Arial"/>
      <w:kern w:val="0"/>
      <w:sz w:val="20"/>
      <w:szCs w:val="20"/>
    </w:rPr>
  </w:style>
  <w:style w:type="paragraph" w:customStyle="1" w:styleId="seg">
    <w:name w:val="seg"/>
    <w:basedOn w:val="a"/>
    <w:qFormat/>
    <w:pPr>
      <w:ind w:left="851" w:hanging="851"/>
    </w:pPr>
    <w:rPr>
      <w:color w:val="000000"/>
      <w:kern w:val="0"/>
      <w:sz w:val="24"/>
      <w:szCs w:val="20"/>
    </w:rPr>
  </w:style>
  <w:style w:type="paragraph" w:customStyle="1" w:styleId="17">
    <w:name w:val="标题1"/>
    <w:basedOn w:val="a"/>
    <w:qFormat/>
    <w:pPr>
      <w:spacing w:line="440" w:lineRule="exact"/>
      <w:outlineLvl w:val="0"/>
    </w:pPr>
    <w:rPr>
      <w:rFonts w:ascii="仿宋_GB2312" w:eastAsia="仿宋_GB2312"/>
      <w:b/>
      <w:sz w:val="24"/>
    </w:rPr>
  </w:style>
  <w:style w:type="paragraph" w:customStyle="1" w:styleId="23">
    <w:name w:val="编号2"/>
    <w:basedOn w:val="a"/>
    <w:qFormat/>
    <w:pPr>
      <w:tabs>
        <w:tab w:val="left" w:pos="360"/>
      </w:tabs>
      <w:spacing w:line="360" w:lineRule="auto"/>
    </w:pPr>
    <w:rPr>
      <w:rFonts w:ascii="宋体" w:hAnsi="宋体"/>
      <w:kern w:val="0"/>
      <w:sz w:val="24"/>
      <w:szCs w:val="20"/>
    </w:rPr>
  </w:style>
  <w:style w:type="paragraph" w:customStyle="1" w:styleId="af8">
    <w:name w:val="附录"/>
    <w:basedOn w:val="1"/>
    <w:next w:val="af"/>
    <w:qFormat/>
    <w:pPr>
      <w:pageBreakBefore/>
      <w:autoSpaceDE/>
      <w:autoSpaceDN/>
      <w:adjustRightInd/>
      <w:spacing w:after="100" w:afterAutospacing="1" w:line="360" w:lineRule="auto"/>
      <w:jc w:val="both"/>
    </w:pPr>
    <w:rPr>
      <w:rFonts w:ascii="黑体" w:eastAsia="黑体" w:hAnsi="宋体"/>
      <w:b/>
      <w:bCs/>
      <w:kern w:val="44"/>
      <w:sz w:val="32"/>
      <w:szCs w:val="44"/>
    </w:rPr>
  </w:style>
  <w:style w:type="paragraph" w:customStyle="1" w:styleId="WPSOffice1">
    <w:name w:val="WPSOffice手动目录 1"/>
    <w:qFormat/>
  </w:style>
  <w:style w:type="paragraph" w:customStyle="1" w:styleId="24">
    <w:name w:val="样式2"/>
    <w:basedOn w:val="a"/>
    <w:qFormat/>
    <w:rPr>
      <w:rFonts w:eastAsia="黑体"/>
      <w:sz w:val="32"/>
    </w:rPr>
  </w:style>
  <w:style w:type="character" w:customStyle="1" w:styleId="10">
    <w:name w:val="标题 1 字符"/>
    <w:basedOn w:val="a1"/>
    <w:link w:val="1"/>
    <w:qFormat/>
    <w:rPr>
      <w:sz w:val="24"/>
      <w:szCs w:val="24"/>
    </w:rPr>
  </w:style>
  <w:style w:type="paragraph" w:customStyle="1" w:styleId="af9">
    <w:name w:val="标书_正文"/>
    <w:basedOn w:val="a"/>
    <w:qFormat/>
    <w:pPr>
      <w:spacing w:line="360" w:lineRule="auto"/>
      <w:ind w:firstLine="420"/>
      <w:jc w:val="left"/>
    </w:pPr>
    <w:rPr>
      <w:rFonts w:ascii="宋体" w:hAnsi="宋体"/>
      <w:sz w:val="24"/>
    </w:rPr>
  </w:style>
  <w:style w:type="character" w:customStyle="1" w:styleId="20">
    <w:name w:val="标题 2 字符"/>
    <w:basedOn w:val="a1"/>
    <w:link w:val="2"/>
    <w:qFormat/>
    <w:rPr>
      <w:sz w:val="24"/>
      <w:szCs w:val="24"/>
    </w:rPr>
  </w:style>
  <w:style w:type="character" w:customStyle="1" w:styleId="30">
    <w:name w:val="标题 3 字符"/>
    <w:basedOn w:val="a1"/>
    <w:link w:val="3"/>
    <w:qFormat/>
    <w:rPr>
      <w:sz w:val="24"/>
      <w:szCs w:val="24"/>
    </w:rPr>
  </w:style>
  <w:style w:type="character" w:customStyle="1" w:styleId="af7">
    <w:name w:val="列出段落 字符"/>
    <w:link w:val="af6"/>
    <w:uiPriority w:val="34"/>
    <w:qFormat/>
    <w:locked/>
    <w:rPr>
      <w:kern w:val="2"/>
      <w:sz w:val="21"/>
      <w:szCs w:val="24"/>
    </w:rPr>
  </w:style>
  <w:style w:type="paragraph" w:customStyle="1" w:styleId="18">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1634</Words>
  <Characters>9320</Characters>
  <Application>Microsoft Office Word</Application>
  <DocSecurity>0</DocSecurity>
  <Lines>77</Lines>
  <Paragraphs>21</Paragraphs>
  <ScaleCrop>false</ScaleCrop>
  <Company>MS</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YlmF</dc:creator>
  <cp:lastModifiedBy>荆华80770n</cp:lastModifiedBy>
  <cp:revision>3</cp:revision>
  <cp:lastPrinted>2014-06-24T20:45:00Z</cp:lastPrinted>
  <dcterms:created xsi:type="dcterms:W3CDTF">2022-03-06T00:41:00Z</dcterms:created>
  <dcterms:modified xsi:type="dcterms:W3CDTF">2024-11-29T08:33:00Z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CCD1605266FA4353BB1D2BAEB331E822_13</vt:lpwstr>
  </property>
</Properties>
</file>